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40"/>
          <w:szCs w:val="40"/>
        </w:rPr>
        <w:t>제 5 장 Sequencing genomes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t xml:space="preserve">학습목표 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1. sequencing 방법 이해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2. 자동염기서열 분석의 이해 및 genome 연구에 있어서 의미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3. shotgun 방법, whole-genome shotgun, clone contig 방법의 강점과 한계점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4. shotgun법에 의한 세균 genome sequencing 의 이해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 clone contig 만드는 법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6. whole-genome shotgun 법에 의한 genome sequencing 이해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t>5.1 DNA sequencing 법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 Genome project의 궁극적인 목표는 대상 genome의 완전한 sequencing이다.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ㆍ따라서, sequencing 기술은 가장 중요한 부분이다.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ㆍ두가지 기본적인 방법이 개발되었다.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- chain termination method : 단선 DNA 분자의 염기서열을 상보적인 DNA의 효소적 합성할 때 특정 염기에서 반응이 중지되게 하는 방법으로 결정</w:t>
      </w:r>
    </w:p>
    <w:p w:rsidR="003652C0" w:rsidRDefault="003652C0" w:rsidP="003652C0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0CED34" wp14:editId="7332AD1E">
            <wp:simplePos x="0" y="0"/>
            <wp:positionH relativeFrom="page">
              <wp:posOffset>1127760</wp:posOffset>
            </wp:positionH>
            <wp:positionV relativeFrom="page">
              <wp:posOffset>3930650</wp:posOffset>
            </wp:positionV>
            <wp:extent cx="4537710" cy="2699385"/>
            <wp:effectExtent l="0" t="0" r="0" b="5715"/>
            <wp:wrapTopAndBottom/>
            <wp:docPr id="22" name="_x247606264" descr="DRW0000277c0b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606264" descr="DRW0000277c0bc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한양신명조" w:eastAsia="한양신명조" w:hint="eastAsia"/>
          <w:sz w:val="24"/>
          <w:szCs w:val="24"/>
        </w:rPr>
        <w:t>- chemical degradation method : 특정한 염기에서 DNA 가닥을 자를 수 있는 chemical을 사용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5.1.1 Chain termination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ㆍ단선DNA는 한 염기의 길이만 달라도 전기영동에 의해 polyacrylamide gel에서 서로 분리될 수 있다(10-1500 nt 범위).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>Chain termination 의 개요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ㆍ단선 DNA 가닥을 만드는 것으로 시작함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ㆍ단선 DNA에 oligonucleotide(합성한 것)을 anealing하여 primer로 사용되게 함.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9F4B2B7" wp14:editId="5CD48083">
            <wp:simplePos x="0" y="0"/>
            <wp:positionH relativeFrom="page">
              <wp:posOffset>1028700</wp:posOffset>
            </wp:positionH>
            <wp:positionV relativeFrom="page">
              <wp:posOffset>1259840</wp:posOffset>
            </wp:positionV>
            <wp:extent cx="5221605" cy="7426960"/>
            <wp:effectExtent l="0" t="0" r="0" b="2540"/>
            <wp:wrapTopAndBottom/>
            <wp:docPr id="23" name="_x247608352" descr="DRW0000277c0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608352" descr="DRW0000277c0b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742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lastRenderedPageBreak/>
        <w:t>ㆍDNA polymerase로 DNA 합성을 시행함. 4가 종류의 dNTP가 필요함.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ㆍ4가지 종류의 dNTP와 같이 ddNTP를 넣어서 반응을 시키면 ddNTP가 합성되어 들어감으로서 합성이 중지됨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예) dATP+dCTP+dGTP+dTTP+ddATP를 섞은 반응에서는 dATP가 들어가야 할 위치에 일정한 비율로 ddATP가 들어가서 반응이 중지되며, 합성된 DNA 가닥의 길이는 A의 위치에 해당하는 길이와 같아짐. 동일한 방법으로 ddCTP, ddGTP, ddTTP를 이용하면 각 반응에서 생성된 DNA의 길이는 각기 서로 다르게 되며, 전기영동에 의해 합성된 DNA 길이를 비교하면 A,C,G,T의 순서를 알 수 있음.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ㆍSequencing 에 사용하는 주형의 양은 매우 적은 양이며, 그 주형에 상보적으로 합성된 DNA 의 양도 작다. 따라서 전기영동한 후 band를 관찰하기가 쉽지 않다. band의 위치를 쉽게 알 수 있는 방법은 사용한 oligonucleotide의 끝을 방사성동위원소로 표지하여 사용하면 이 primer에서 합성된 DNA band는 X-ray film에 노출시킴으로서 쉽게 확인할 수 있다.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ㆍ다른 방법으로는 primer로 사용한 oligonucleotide를 방사성동위원소로 표지하는 것이 아니라, dNTP 중의 하나를 방사성동위원소로 표지하여 사용하는 것이다.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>단선 DNA 주형 만들기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ㆍplasmid vector에 cloning 한 경우 : alkali 혹은 끓여서 변성 후 사용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ㆍbacteriophage M13 vector에 cloning 한 경우 : phage particle을 분리하고 single stranded DNA를 분리하여 사용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lastRenderedPageBreak/>
        <w:t>※</w:t>
      </w:r>
      <w:r>
        <w:rPr>
          <w:rFonts w:ascii="한양신명조" w:eastAsia="한양신명조" w:hint="eastAsia"/>
          <w:sz w:val="24"/>
          <w:szCs w:val="24"/>
        </w:rPr>
        <w:t xml:space="preserve">공부합시다 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single stranded bacteriophage M13 의 생활사를 공부해봅시다.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ㆍphagemid에 cloning 한 경우 : phagemid 란 p;asmid 복제원점외이 single-stranded bacteriophage(M13 등)의 복제원점을 갖고 있는 plasmid이다. 이러한 plasmid를 갖고 있는 대장균을 helper phage(M13의 돌연변이체)를 감염하면 helper phage particle과 동시에 plasmid를 포함하는 particle도 분비하게 된다. 이 particle을 분리하여 DNA를 순수분리하면 단선 DNA를 얻을 수 있다.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ㆍPCR을 이용하는 방법 : PCR primer 중 한 종류의 primer 끝에 magnetic baed를 부착하여 증폭한 후에 자석으로 분리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B78F39E" wp14:editId="20CDD03D">
            <wp:simplePos x="0" y="0"/>
            <wp:positionH relativeFrom="page">
              <wp:posOffset>1150620</wp:posOffset>
            </wp:positionH>
            <wp:positionV relativeFrom="page">
              <wp:posOffset>2259330</wp:posOffset>
            </wp:positionV>
            <wp:extent cx="4812030" cy="2996565"/>
            <wp:effectExtent l="0" t="0" r="7620" b="0"/>
            <wp:wrapTopAndBottom/>
            <wp:docPr id="24" name="_x247622320" descr="DRW0000277c0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622320" descr="DRW0000277c0b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299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>sequencing 할 부분의 위치에 맞게 primer 위치를 부착 위치를 선택한다.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ㆍUniversal primer : cloning 에 사용하는 vector에 부착하는 primer로서 multiple cloning site 주위에 부착할 수 있는 primer임. multiple cloning site에 cloning 된 insert DNA를 양쪽에서 sequencing 할 때 사용될 수 있음. primer site 로부터 750 nt 정도는 읽을 수 있음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ㆍinternal primer : 크기가 너무 큰 insert DNA는 universal primer 로 sequencing을 끝내기가 곤란하므로, insert 내부에 부착하는 primer를 사용해야 함. universal primer로 sequencing 하여 내부의 염기배열을 알아낸 다음 그 염기배열을 이용하여 internal primer를 합성하여 사용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>PCR을 이용한 sequencing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ㆍ내열성 DNA polymerase를 이용한 PCR 반응을 이용하여 소위 thermal cycle sequencing을 개발하였음.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ㆍdouble stranded DNA를 주형으로 사용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A26C5C6" wp14:editId="56B5E171">
            <wp:simplePos x="0" y="0"/>
            <wp:positionH relativeFrom="page">
              <wp:posOffset>1120140</wp:posOffset>
            </wp:positionH>
            <wp:positionV relativeFrom="page">
              <wp:posOffset>1518920</wp:posOffset>
            </wp:positionV>
            <wp:extent cx="4469130" cy="4772025"/>
            <wp:effectExtent l="0" t="0" r="7620" b="9525"/>
            <wp:wrapTopAndBottom/>
            <wp:docPr id="25" name="_x247594312" descr="DRW0000277c0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594312" descr="DRW0000277c0b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ㆍ소량의 주형 DNA가 필요하므로 반드시 cloning 하지 않아도 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ㆍ하나의 primer 만을 이용하므로 한 쪽 방향으로만 합성된 DNA가 축적됨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ㆍpolyacrylamide gel에서 전기영동하여 sequence 확인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>형광표지 primer를 사용하여 자동염기서열분석이 가능함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ㆍ일반적으로 chain termination 방법에서는 방사성동위원소(32P 혹은 35S)로 primer를 표지하여 사용하며 autoradiography에 의해 band를 볼 수 있음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ㆍ서로 다른 형광표지를 ddA, ddC, ddG, ddT에 각기 표지하여 사용하면, 한 tube에서 4가지 reaction을 반응할 수 있고, 형관 탐지기를 이용하여 한 lane에 전기 영동하여 sequence를 읽을 수 있다. 전기 영동하여 band가 이동하여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7DFA73" wp14:editId="09D964E3">
            <wp:simplePos x="0" y="0"/>
            <wp:positionH relativeFrom="page">
              <wp:posOffset>1135380</wp:posOffset>
            </wp:positionH>
            <wp:positionV relativeFrom="page">
              <wp:posOffset>1938020</wp:posOffset>
            </wp:positionV>
            <wp:extent cx="4324350" cy="3049270"/>
            <wp:effectExtent l="0" t="0" r="0" b="0"/>
            <wp:wrapTopAndBottom/>
            <wp:docPr id="26" name="_x247598920" descr="DRW0000277c0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598920" descr="DRW0000277c0b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eastAsia="한양신명조"/>
          <w:sz w:val="24"/>
          <w:szCs w:val="24"/>
        </w:rPr>
        <w:t>탐지기를</w:t>
      </w:r>
      <w:r>
        <w:rPr>
          <w:rFonts w:eastAsia="한양신명조"/>
          <w:sz w:val="24"/>
          <w:szCs w:val="24"/>
        </w:rPr>
        <w:t xml:space="preserve"> </w:t>
      </w:r>
      <w:r>
        <w:rPr>
          <w:rFonts w:eastAsia="한양신명조"/>
          <w:sz w:val="24"/>
          <w:szCs w:val="24"/>
        </w:rPr>
        <w:t>지날</w:t>
      </w:r>
      <w:r>
        <w:rPr>
          <w:rFonts w:eastAsia="한양신명조"/>
          <w:sz w:val="24"/>
          <w:szCs w:val="24"/>
        </w:rPr>
        <w:t xml:space="preserve"> </w:t>
      </w:r>
      <w:r>
        <w:rPr>
          <w:rFonts w:eastAsia="한양신명조"/>
          <w:sz w:val="24"/>
          <w:szCs w:val="24"/>
        </w:rPr>
        <w:t>때</w:t>
      </w:r>
      <w:r>
        <w:rPr>
          <w:rFonts w:eastAsia="한양신명조"/>
          <w:sz w:val="24"/>
          <w:szCs w:val="24"/>
        </w:rPr>
        <w:t xml:space="preserve"> </w:t>
      </w:r>
      <w:r>
        <w:rPr>
          <w:rFonts w:eastAsia="한양신명조"/>
          <w:sz w:val="24"/>
          <w:szCs w:val="24"/>
        </w:rPr>
        <w:t>형광의</w:t>
      </w:r>
      <w:r>
        <w:rPr>
          <w:rFonts w:eastAsia="한양신명조"/>
          <w:sz w:val="24"/>
          <w:szCs w:val="24"/>
        </w:rPr>
        <w:t xml:space="preserve"> </w:t>
      </w:r>
      <w:r>
        <w:rPr>
          <w:rFonts w:eastAsia="한양신명조"/>
          <w:sz w:val="24"/>
          <w:szCs w:val="24"/>
        </w:rPr>
        <w:t>종류를</w:t>
      </w:r>
      <w:r>
        <w:rPr>
          <w:rFonts w:eastAsia="한양신명조"/>
          <w:sz w:val="24"/>
          <w:szCs w:val="24"/>
        </w:rPr>
        <w:t xml:space="preserve"> </w:t>
      </w:r>
      <w:r>
        <w:rPr>
          <w:rFonts w:eastAsia="한양신명조"/>
          <w:sz w:val="24"/>
          <w:szCs w:val="24"/>
        </w:rPr>
        <w:t>탐지하여</w:t>
      </w:r>
      <w:r>
        <w:rPr>
          <w:rFonts w:eastAsia="한양신명조"/>
          <w:sz w:val="24"/>
          <w:szCs w:val="24"/>
        </w:rPr>
        <w:t xml:space="preserve"> </w:t>
      </w:r>
      <w:r>
        <w:rPr>
          <w:rFonts w:ascii="한양신명조" w:eastAsia="한양신명조" w:hint="eastAsia"/>
          <w:sz w:val="24"/>
          <w:szCs w:val="24"/>
        </w:rPr>
        <w:t>sequence를 읽게 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57FDC61F" wp14:editId="78B8BD82">
            <wp:simplePos x="0" y="0"/>
            <wp:positionH relativeFrom="page">
              <wp:posOffset>1165860</wp:posOffset>
            </wp:positionH>
            <wp:positionV relativeFrom="page">
              <wp:posOffset>5380990</wp:posOffset>
            </wp:positionV>
            <wp:extent cx="3890010" cy="3802380"/>
            <wp:effectExtent l="0" t="0" r="0" b="7620"/>
            <wp:wrapTopAndBottom/>
            <wp:docPr id="27" name="_x245766664" descr="DRW0000277c0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5766664" descr="DRW0000277c0b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3DA683E1" wp14:editId="640C1CD2">
            <wp:simplePos x="0" y="0"/>
            <wp:positionH relativeFrom="page">
              <wp:posOffset>1104900</wp:posOffset>
            </wp:positionH>
            <wp:positionV relativeFrom="page">
              <wp:posOffset>1259840</wp:posOffset>
            </wp:positionV>
            <wp:extent cx="3813810" cy="5768340"/>
            <wp:effectExtent l="0" t="0" r="0" b="3810"/>
            <wp:wrapTopAndBottom/>
            <wp:docPr id="28" name="_x245767672" descr="DRW0000277c0b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5767672" descr="DRW0000277c0bd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576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 xml:space="preserve">특이한 sequencing 방법의 개발 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ㆍ자동염기서열분석을 사용하더라도 한 primer 로부터 읽을 수 있는 염기의 개수는 수백 개에 불과함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ㆍ단시간에 많은 수의 squencing을 하기해 개발된 방법 중의 하나가 capillary를 이용한 자동염기서열 분석 장치이다. 알반적인 polyacrylamide gel이 아닌 </w:t>
      </w:r>
      <w:r>
        <w:rPr>
          <w:rFonts w:ascii="한양신명조" w:eastAsia="한양신명조" w:hint="eastAsia"/>
          <w:sz w:val="24"/>
          <w:szCs w:val="24"/>
        </w:rPr>
        <w:lastRenderedPageBreak/>
        <w:t>capillary gel을 이용.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ㆍpyrosequencing : 전기영동이 필요 없음. ddNTP를 사용하지 않고 주형에 따라 DNA 합성. 한번에 한 종류의 dNTP를 첨가하고 첨가한 dNTP가 DNA로 합성되어 들어가면 PP(pyrophosphate)가 방출됨. pyrophosphate는 sulfurylase 에 의해 빛을 내게 됨. 반응하고 남은 dNTP는 반응물에 들어 있는 nucleotidase 에 의해 파괴됨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81E28CE" wp14:editId="0277010A">
            <wp:simplePos x="0" y="0"/>
            <wp:positionH relativeFrom="page">
              <wp:posOffset>1143000</wp:posOffset>
            </wp:positionH>
            <wp:positionV relativeFrom="page">
              <wp:posOffset>3215005</wp:posOffset>
            </wp:positionV>
            <wp:extent cx="4796790" cy="3964305"/>
            <wp:effectExtent l="0" t="0" r="3810" b="0"/>
            <wp:wrapTopAndBottom/>
            <wp:docPr id="29" name="_x245743984" descr="DRW0000277c0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5743984" descr="DRW0000277c0bd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96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ㆍDNA chip을 이용한 방법의 개발 : 서로 다른 oligonucletide의 배열(array)을 갖고 있는 DNA chip에 sequencing 대상 DNA 분자를 hybridization 시킴. hybridization 된 oligonucleotide를 찾아내어 그 sequence를 서로 overlapping 하여 연결 하면 대상 DNA의 sequence를 알 수 있음. 문제점은 많은 array가 필요하다는 것임. 8nt 의 oilgonucleotide를 이용하면 65536 가지의 </w:t>
      </w:r>
      <w:r>
        <w:rPr>
          <w:rFonts w:ascii="한양신명조" w:eastAsia="한양신명조" w:hint="eastAsia"/>
          <w:sz w:val="24"/>
          <w:szCs w:val="24"/>
        </w:rPr>
        <w:lastRenderedPageBreak/>
        <w:t xml:space="preserve">oligonucleotide로 된 chip을 사용하여야 하고 256 bp의 DNA를 sequencing 할 수 있다. 10 mer를 이용하면 1048576개의 array가 필요하며, 1 kb를 sequencing 할 수 있다. 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810270C" wp14:editId="08A2C925">
            <wp:simplePos x="0" y="0"/>
            <wp:positionH relativeFrom="page">
              <wp:posOffset>1135380</wp:posOffset>
            </wp:positionH>
            <wp:positionV relativeFrom="page">
              <wp:posOffset>1259840</wp:posOffset>
            </wp:positionV>
            <wp:extent cx="4568190" cy="3297555"/>
            <wp:effectExtent l="0" t="0" r="3810" b="0"/>
            <wp:wrapTopAndBottom/>
            <wp:docPr id="30" name="_x245750104" descr="DRW0000277c0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5750104" descr="DRW0000277c0bd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329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t>5.2 연속적인 DNA sequence의 조립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ㆍ작은 DNA 조각들의 sequence를 이용하여 어떻게 수십 Mb의 염색체의 sequence로 만들 수 있을까?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ㆍ비교적 작은 게놈을 갖고 있는 세균은 whole-genome shotgun sequencing 으로 가능하나, 큰 게놈을 갖고 있는 진핵세포의 경우는 에러가 발생함.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ㆍ그러나 whole-genome shotgun 과 mapping 자료를 이용하면 DNA 조각으로부터 나온 sequence를 조립할 수 있음.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lastRenderedPageBreak/>
        <w:t>ㆍ게놈 map 상에서 그 위치가 알려진 DNA 조각을 sequencing 하여 조립하여 clone contig를 만드는 방법을 사용하면 더 정확함.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5.2.1 Shotgun 에 의한 sequence assembly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가장 쉽게 생각할 수 있는 방법은 작은 DNA 조각을 sequencing 하여 그 염기서열을 분석하고, 겹치는 부분을 이용하여 잇는 것이다.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■</w:t>
      </w:r>
      <w:r>
        <w:rPr>
          <w:rFonts w:ascii="한양신명조" w:eastAsia="한양신명조" w:hint="eastAsia"/>
          <w:sz w:val="24"/>
          <w:szCs w:val="24"/>
        </w:rPr>
        <w:t>shotgun 법이 hemophilus influenza sequencing 에 위력을 발휘함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6EAC0" wp14:editId="1B87B581">
                <wp:simplePos x="0" y="0"/>
                <wp:positionH relativeFrom="page">
                  <wp:posOffset>1097280</wp:posOffset>
                </wp:positionH>
                <wp:positionV relativeFrom="page">
                  <wp:posOffset>7091680</wp:posOffset>
                </wp:positionV>
                <wp:extent cx="5143500" cy="304800"/>
                <wp:effectExtent l="11430" t="5080" r="7620" b="13970"/>
                <wp:wrapTopAndBottom/>
                <wp:docPr id="11" name="_x245755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048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2C0" w:rsidRDefault="003652C0" w:rsidP="003652C0">
                            <w:pPr>
                              <w:pStyle w:val="a3"/>
                            </w:pPr>
                            <w:r>
                              <w:rPr>
                                <w:rFonts w:eastAsia="바탕"/>
                              </w:rPr>
                              <w:t>Figure 5.10 Shotgun approach Iin H. influenza genome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EAC0" id="_x245755072" o:spid="_x0000_s1026" style="position:absolute;left:0;text-align:left;margin-left:86.4pt;margin-top:558.4pt;width:40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" filled="f" strokeweight=".33pt">
                <v:textbox>
                  <w:txbxContent>
                    <w:p w:rsidR="003652C0" w:rsidRDefault="003652C0" w:rsidP="003652C0">
                      <w:pPr>
                        <w:pStyle w:val="a3"/>
                      </w:pPr>
                      <w:r>
                        <w:rPr>
                          <w:rFonts w:eastAsia="바탕"/>
                        </w:rPr>
                        <w:t>Figure 5.10 Shotgun approach Iin H. influenza genome project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A589719" wp14:editId="26844067">
            <wp:simplePos x="0" y="0"/>
            <wp:positionH relativeFrom="column">
              <wp:posOffset>571500</wp:posOffset>
            </wp:positionH>
            <wp:positionV relativeFrom="line">
              <wp:posOffset>-7438390</wp:posOffset>
            </wp:positionV>
            <wp:extent cx="3933825" cy="5801995"/>
            <wp:effectExtent l="0" t="0" r="9525" b="8255"/>
            <wp:wrapTopAndBottom/>
            <wp:docPr id="32" name="_x245756944" descr="EMB0000277c0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5756944" descr="EMB0000277c0b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0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 가징 작은 genome이라 할지라도 작은 DNA 조각의 sequence 들을 비교하고 겹치는 부분울 이용하여 연결하는 것은 computer의 능력을 넘어서는 것이라는 의견이 있었으나, 1830 kb 의 H. influenza genome의 sequence가 shotgun에 의해 밝혀짐.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 게놈을 sonication 에 의해 조각내고, 전기영동에 의해 1.6-2.0 kb를 분리하여 library를 만듬(19687 clones). 그중 28643개의 sequencing reaction을 수행하였다. 그 결가 11631485 bp(genome의 6배)가 결정되었고, computer로 30시간동안 분석하여 140개의 sequence contig를 만듬.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>※</w:t>
      </w:r>
      <w:r>
        <w:rPr>
          <w:rFonts w:ascii="한양신명조" w:eastAsia="한양신명조" w:hint="eastAsia"/>
          <w:sz w:val="24"/>
          <w:szCs w:val="24"/>
        </w:rPr>
        <w:t>Sequence contig와 clone contig의 차이점은?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63A981A2" wp14:editId="7C24D4A6">
            <wp:simplePos x="0" y="0"/>
            <wp:positionH relativeFrom="page">
              <wp:posOffset>1074420</wp:posOffset>
            </wp:positionH>
            <wp:positionV relativeFrom="page">
              <wp:posOffset>1259840</wp:posOffset>
            </wp:positionV>
            <wp:extent cx="5366385" cy="7440930"/>
            <wp:effectExtent l="0" t="0" r="5715" b="7620"/>
            <wp:wrapTopAndBottom/>
            <wp:docPr id="33" name="_x245760328" descr="DRW0000277c0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5760328" descr="DRW0000277c0bd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744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lastRenderedPageBreak/>
        <w:t xml:space="preserve">ㆍ다음 각 sequence contig 사이의 gap에 해당하는 부분을 갖고있는 clone 들(99 clones)을 찾아내어 sequence를 조사하여 99 개의 gap을 매꿈. 나머지 42개의 gap은 library에 없었으며, 다른 종류의 vector(bacteriophage </w:t>
      </w:r>
      <w:r>
        <w:rPr>
          <w:rFonts w:ascii="한양신명조" w:eastAsia="한양신명조" w:hAnsi="한양신명조" w:hint="eastAsia"/>
          <w:sz w:val="24"/>
          <w:szCs w:val="24"/>
        </w:rPr>
        <w:t>λ</w:t>
      </w:r>
      <w:r>
        <w:rPr>
          <w:rFonts w:ascii="한양신명조" w:eastAsia="한양신명조" w:hint="eastAsia"/>
          <w:sz w:val="24"/>
          <w:szCs w:val="24"/>
        </w:rPr>
        <w:t>)에 만든 library로부터 clone들을 얻어 23개의 gap을 메꾸었음.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ㆍ나머지는 sequence contig의 말단부분에 해당하는 PCR primer를 design 하여 random하게 선택된 primer set 별로 PCR을 수행하여 PCR 산물이 나오는지 확인하고 PCR 산물을 sequencing하여 메꿈.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ㆍprimer set를 결정하는 방법으로 제한효소로 자른 게놈 DNA를 전기영동하고 oligonucleotide probe들을 이용한 southern blot analysis를 실시하고 같은 DNA 조각에 hybridization 하는 primer들을 한 set로하여 PCR을 수행함.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5.2.2 clone contig를 이용한 sequence assembly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ㆍ진핵세포 genome sequence를 얻는 전형적인 방법임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ㆍgenome을 제한효소 부분소화를 통하여 1.5Mb 정도로 자르고 BAC 혹은 YAC 와 같은 high capacity vector에 cloning함.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ㆍ겹치는 clone들을 이용해 clone contig을 만듬.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ㆍ그 다음 각각의 clone들을 shotgun법에 의해 sequencing함.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 각 clone 들을 genetic 및 physical map에 맞추어 배열하고 sequence data를 이미 존재한다고 알려진 STS, SSLP gene 등으로 확인함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lastRenderedPageBreak/>
        <w:t xml:space="preserve">■ </w:t>
      </w:r>
      <w:r>
        <w:rPr>
          <w:rFonts w:ascii="한양신명조" w:eastAsia="한양신명조" w:hint="eastAsia"/>
          <w:sz w:val="24"/>
          <w:szCs w:val="24"/>
        </w:rPr>
        <w:t>chromosome walking 에 의한 clone contig 형성 : 어려움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 chromosome walking는 원래 </w:t>
      </w:r>
      <w:r>
        <w:rPr>
          <w:rFonts w:ascii="한양신명조" w:eastAsia="한양신명조" w:hAnsi="한양신명조" w:hint="eastAsia"/>
          <w:sz w:val="24"/>
          <w:szCs w:val="24"/>
        </w:rPr>
        <w:t xml:space="preserve">λ </w:t>
      </w:r>
      <w:r>
        <w:rPr>
          <w:rFonts w:ascii="한양신명조" w:eastAsia="한양신명조" w:hint="eastAsia"/>
          <w:sz w:val="24"/>
          <w:szCs w:val="24"/>
        </w:rPr>
        <w:t>혹은 cosmid library 등을 이용해서 짧은 거리를 염색체상에서 이동할 때 사용한 방법임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ㆍ한 clone의 insert DNA를 hybridization probe로 사용하여 겹치는 다른 clone과 연결함.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8DEFEBD" wp14:editId="28EB1230">
            <wp:simplePos x="0" y="0"/>
            <wp:positionH relativeFrom="page">
              <wp:posOffset>1150620</wp:posOffset>
            </wp:positionH>
            <wp:positionV relativeFrom="page">
              <wp:posOffset>1259840</wp:posOffset>
            </wp:positionV>
            <wp:extent cx="5269230" cy="2378710"/>
            <wp:effectExtent l="0" t="0" r="7620" b="2540"/>
            <wp:wrapTopAndBottom/>
            <wp:docPr id="34" name="_x248045440" descr="DRW0000277c0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045440" descr="DRW0000277c0bd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ㆍ주요문제점은 게놈 전체에 늘려있는 반복서열임. 반복서열이 probe에 있으면 겹치지 않는 clone에 hybridization 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ㆍ반복서열을 이용한 prehybridization으로 어느정도 문제를 해결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ㆍ큰 insert 전체를 probe로 사용하지 않고 그 끝부분의 DNA 조각을 probe로 사용면 반복서열이 포함되는 기회를 줄일 수 있다.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ㆍ만약 그 끝부분이 sequencing 되어 있다면 hybridization 대신 PCR로 겹치는 </w:t>
      </w:r>
      <w:r>
        <w:rPr>
          <w:rFonts w:ascii="한양신명조" w:eastAsia="한양신명조" w:hint="eastAsia"/>
          <w:sz w:val="24"/>
          <w:szCs w:val="24"/>
        </w:rPr>
        <w:lastRenderedPageBreak/>
        <w:t>clone을 찾을 수 있으며 기대되는 PCR 산물이 나오는 clone을 찾음(Fig. 5.13)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ㆍ그 외에도 clone contig를 만드는 방법으로 각각의 clone을 PCR 하는 것보다 여러개의 clone들을 섞어서 PCR하는 소위 combinatorial PCR을 수행하면 된다(Fig.5.14).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>clone contig를 만드는 더 새로운 방법들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ㆍ이상의 방법들로서는 15-20 clone들 정도만 조립할 수 있으며, 가까운 거리(수 Mb)에 존재하는 유전자를 찾아갈 때 사용하는 positional cloning등에 사용되고 있다.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DF7F2A" wp14:editId="519DC5F5">
            <wp:simplePos x="0" y="0"/>
            <wp:positionH relativeFrom="page">
              <wp:posOffset>1115695</wp:posOffset>
            </wp:positionH>
            <wp:positionV relativeFrom="page">
              <wp:posOffset>4396105</wp:posOffset>
            </wp:positionV>
            <wp:extent cx="4850130" cy="3659505"/>
            <wp:effectExtent l="0" t="0" r="7620" b="0"/>
            <wp:wrapTopAndBottom/>
            <wp:docPr id="35" name="_x248050552" descr="DRW0000277c0b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050552" descr="DRW0000277c0b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65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한양신명조" w:eastAsia="한양신명조" w:hint="eastAsia"/>
          <w:sz w:val="24"/>
          <w:szCs w:val="24"/>
        </w:rPr>
        <w:t>ㆍgenome 전체적으로 clone contig를 조립하기 위해서는 다음과 같이 다른 방법이 필요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221E3451" wp14:editId="479C4820">
            <wp:simplePos x="0" y="0"/>
            <wp:positionH relativeFrom="page">
              <wp:posOffset>1064895</wp:posOffset>
            </wp:positionH>
            <wp:positionV relativeFrom="page">
              <wp:posOffset>2011680</wp:posOffset>
            </wp:positionV>
            <wp:extent cx="5417820" cy="2271395"/>
            <wp:effectExtent l="0" t="0" r="0" b="0"/>
            <wp:wrapTopAndBottom/>
            <wp:docPr id="36" name="_x248052640" descr="DRW0000277c0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052640" descr="DRW0000277c0b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27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ㆍ그 중 가장 주된 것은 clone fingerprinting이며, cloned 된 DNA의 물리적 구조를 포함하는 것이다. 이러한 물리적 구조적 특징을 비교하여 clone contig를 조립한다. clone fingerprinting으로는 다음과 같은 것이 사용될 수 있다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- restriction pattern : 공통적인 제한효소조각 존재 유무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- repetitive DNA fingerprints :특이한 반복서열의 존재 유무 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- repetitive DNA PCR or interspersed repeat element PCR(IRE-PCR) : 반복서열을 PCR로 확인함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- STS content mapping : single copy인 STS를 PCR로 확인함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BC9DAE4" wp14:editId="44A54AE6">
            <wp:simplePos x="0" y="0"/>
            <wp:positionH relativeFrom="page">
              <wp:posOffset>1143000</wp:posOffset>
            </wp:positionH>
            <wp:positionV relativeFrom="page">
              <wp:posOffset>2019300</wp:posOffset>
            </wp:positionV>
            <wp:extent cx="4215765" cy="3850005"/>
            <wp:effectExtent l="0" t="0" r="0" b="0"/>
            <wp:wrapTopAndBottom/>
            <wp:docPr id="37" name="_x248055880" descr="DRW0000277c0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055880" descr="DRW0000277c0be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85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5.2.3 Whole-genome shotgun sequencing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ㆍ전체 genome의 6.5-8배에 해당하는 sequence를 얻으면 전체게놈의 99.8%를 cover할 수 있다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ㆍ소수의 gap은 H. influenza에서 사용한 방법을 사용하여 메꿀 수 있다.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ㆍ500 bp clone 7천만 개이면 35000Mb에 해당하며 human genome해독에 충분함.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ㆍ하루에 1000개의 clone을 sequencing할 수 있는 자동염기서열분석기 75대를 3년간 작동하면 가능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ㆍ문제는 7천만 sequence를 조립할 수 있는가 하는 것이다. computing time이 많이 걸리고, 반복서열에의한 에러등을 고려하면 대답은 불가능다. 그러나 map에 있는 marker들을 사용하면 가능하다.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Ansi="한양신명조" w:hint="eastAsia"/>
          <w:sz w:val="24"/>
          <w:szCs w:val="24"/>
        </w:rPr>
        <w:t xml:space="preserve">■ </w:t>
      </w:r>
      <w:r>
        <w:rPr>
          <w:rFonts w:ascii="한양신명조" w:eastAsia="한양신명조" w:hint="eastAsia"/>
          <w:sz w:val="24"/>
          <w:szCs w:val="24"/>
        </w:rPr>
        <w:t>whole-genome sequencing 의 특징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ㆍshotgun 법에서 가장 시간이 걸리는 부분은 각 sequence contig들을 조립하고 gap을 메꾸는 것이다.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ㆍ효과적으로 시간을 줄이기 위하여 두 가지 서로 다른 vector에 만든 library를 이용한다.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9DF6A5F" wp14:editId="46CDD1F0">
            <wp:simplePos x="0" y="0"/>
            <wp:positionH relativeFrom="page">
              <wp:posOffset>1089660</wp:posOffset>
            </wp:positionH>
            <wp:positionV relativeFrom="page">
              <wp:posOffset>5111750</wp:posOffset>
            </wp:positionV>
            <wp:extent cx="4171950" cy="4253865"/>
            <wp:effectExtent l="0" t="0" r="0" b="0"/>
            <wp:wrapTopAndBottom/>
            <wp:docPr id="38" name="_x248062864" descr="DRW0000277c0b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062864" descr="DRW0000277c0be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5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한양신명조" w:eastAsia="한양신명조" w:hint="eastAsia"/>
          <w:sz w:val="24"/>
          <w:szCs w:val="24"/>
        </w:rPr>
        <w:t>ㆍ반복서열의 문제해결은 여러 가지가 있지만 한 library는 가장 긴 반복서열보다 큰 DNA 조각들로 만든다는 것이다. 이렇게 함으로서 반복서열의 양쪽 끝을 probe로 이용하면 반복서열에 의한 실수를 줄일 수 있다(Fig. 5.16).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ㆍsequence를 조립하는 중간단계에 scaffold를 만들게 된다. scaffold는 sequence gap(clone을 sequencing하여 메꿀 수 있는 gap을 말함)에 의해 틈이 있는 여러개의 sequence contig로 구성되며, 각 scaffold는 physical gap(다른 library에 의해 메꿀 수 있는 gap을 말함)에 의해 분리되어져 있다.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ㆍ각 scaffold 가 염색체의 어느 부분에 해당하는지는 알기위해 어떤 STS가 scaffold에 있는지 알아내면 된다. 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5B0076A2" wp14:editId="71DE2020">
            <wp:simplePos x="0" y="0"/>
            <wp:positionH relativeFrom="page">
              <wp:posOffset>1140460</wp:posOffset>
            </wp:positionH>
            <wp:positionV relativeFrom="page">
              <wp:posOffset>3972560</wp:posOffset>
            </wp:positionV>
            <wp:extent cx="4712970" cy="1655445"/>
            <wp:effectExtent l="0" t="0" r="0" b="1905"/>
            <wp:wrapTopAndBottom/>
            <wp:docPr id="39" name="_x248065312" descr="DRW0000277c0b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8065312" descr="DRW0000277c0be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ㆍwhole-genome shotgun에 의해 얻어진 sequence의 정확도에 대한 신뢰가 문제가 될 수 있다. genome의 어떤 부분은 다른 부분보다 더 자주 sequencing 된다는 것이다. 따라서 어떤 부분은 한번 혹은 두 번 정도만 sequencing 된다는 것이다.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b/>
          <w:bCs/>
          <w:sz w:val="24"/>
          <w:szCs w:val="24"/>
        </w:rPr>
      </w:pPr>
    </w:p>
    <w:p w:rsidR="003652C0" w:rsidRDefault="003652C0" w:rsidP="003652C0">
      <w:pPr>
        <w:pStyle w:val="a3"/>
        <w:rPr>
          <w:b/>
          <w:bCs/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b/>
          <w:bCs/>
          <w:sz w:val="24"/>
          <w:szCs w:val="24"/>
        </w:rPr>
        <w:t>5.3 인간게놈 프로젝트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ㆍ지금까지 설명한 방법들을 인간 게놈프로젝트에 어떻게 이용하는가 하는 것을 설명.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5.3.1 Mapping of human genome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ㆍ인간게놈의 polymorphic marker의 수가 적게 알려져 있었으므로 mapping이 힘들 것으로 생각했지만 RFLP marker들이 밝혀지면서 가능성이 보임.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lastRenderedPageBreak/>
        <w:t>ㆍ1987년 393개의 RFLP marker로된 RFLP marker가 발표되었고, 약 10Mb간격의 RFLP mapping이 21번 염색체의 mapping에 사용됨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ㆍ인간 genome project를 위해서는 최대 2-5Mb 간격의 mapping이 이루어져야 하므로 1980년대 후반에 1Mb 간격의 mapping을 위해 국제협력이 시작되었고, 1994년 국제컨소시움은 SSLP marker와 The Centre d'Etudes du Polymorphisme Humain (CEPH) collection의 덕분에 이 보다 더 상세한 mapping 이 만들어짐. 이 map은 5800 marker를 포함하고 있으며, 그 중 4000개는 SSLP로서 0.7Mb에 하나의 marker를 갖고 있다. 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ㆍ한편 physical mapping 도 STS, fingerprint 등을 이용하여 clone contig를 많이 만듬(33000 YAC(평균 0.9Mb fragments)).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5.3.2 인간게놈의 sequencing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ㆍ초기에는 YAC clone이 비교적 큰 DNA 조각을 포함하기 때문에 YAC clone으로 주로 clone contig을 만들었지만, YAC clone은 불연속적인 DNA 조각으로 되어 있는 경우가 있는 관계로 후에 BAC clone을 만들었음. 300000BAC clone을 만들어 염색체상에 이 clone들의 위치를 정하고 BAC clone을 shotgun에 의해 sequencing 함.</w:t>
      </w: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BD40090" wp14:editId="57081215">
            <wp:simplePos x="0" y="0"/>
            <wp:positionH relativeFrom="page">
              <wp:posOffset>1086485</wp:posOffset>
            </wp:positionH>
            <wp:positionV relativeFrom="page">
              <wp:posOffset>7418070</wp:posOffset>
            </wp:positionV>
            <wp:extent cx="5027295" cy="1612900"/>
            <wp:effectExtent l="0" t="0" r="1905" b="6350"/>
            <wp:wrapTopAndBottom/>
            <wp:docPr id="40" name="_x247627808" descr="DRW0000277c0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627808" descr="DRW0000277c0be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 xml:space="preserve">ㆍ이 때쯤 인간의 게놈을 sequencing 하기위해 힘든 clone contig 방법보다 </w:t>
      </w:r>
      <w:r>
        <w:rPr>
          <w:rFonts w:ascii="한양신명조" w:eastAsia="한양신명조" w:hint="eastAsia"/>
          <w:sz w:val="24"/>
          <w:szCs w:val="24"/>
        </w:rPr>
        <w:lastRenderedPageBreak/>
        <w:t>whole-genome shotgun을 도입하자는 움직임이 있었음.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ㆍ1999년도 22번 염색체의 sequence draft가 완성됨. 그 후 2000년 21번의 sequence</w:t>
      </w: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draft가 완성됨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ㆍ미 대통령과 human genome project 대표가 2001년에 인간게놈프로젝트가 완성될 것이라고 발표함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  <w:r>
        <w:rPr>
          <w:rFonts w:ascii="한양신명조" w:eastAsia="한양신명조" w:hint="eastAsia"/>
          <w:sz w:val="24"/>
          <w:szCs w:val="24"/>
        </w:rPr>
        <w:t>ㆍ 2003년 인간게놈 project 완성</w:t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F267ABD" wp14:editId="06A6645D">
            <wp:simplePos x="0" y="0"/>
            <wp:positionH relativeFrom="page">
              <wp:posOffset>1042035</wp:posOffset>
            </wp:positionH>
            <wp:positionV relativeFrom="page">
              <wp:posOffset>2916555</wp:posOffset>
            </wp:positionV>
            <wp:extent cx="3333750" cy="2052955"/>
            <wp:effectExtent l="0" t="0" r="0" b="4445"/>
            <wp:wrapTopAndBottom/>
            <wp:docPr id="41" name="_x247633928" descr="DRW0000277c0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7633928" descr="DRW0000277c0be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C0" w:rsidRDefault="003652C0" w:rsidP="003652C0">
      <w:pPr>
        <w:pStyle w:val="a3"/>
        <w:rPr>
          <w:sz w:val="24"/>
          <w:szCs w:val="24"/>
        </w:rPr>
      </w:pPr>
    </w:p>
    <w:p w:rsidR="003652C0" w:rsidRDefault="003652C0" w:rsidP="003652C0">
      <w:pPr>
        <w:pStyle w:val="a3"/>
      </w:pPr>
    </w:p>
    <w:p w:rsidR="003212E6" w:rsidRPr="003652C0" w:rsidRDefault="003652C0">
      <w:bookmarkStart w:id="0" w:name="_GoBack"/>
      <w:bookmarkEnd w:id="0"/>
    </w:p>
    <w:sectPr w:rsidR="003212E6" w:rsidRPr="003652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0"/>
    <w:rsid w:val="003652C0"/>
    <w:rsid w:val="006A1082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7DB1F-64DB-4E2F-BC40-889090E8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52C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2020-08-30T01:27:00Z</dcterms:created>
  <dcterms:modified xsi:type="dcterms:W3CDTF">2020-08-30T01:29:00Z</dcterms:modified>
</cp:coreProperties>
</file>