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169" w:rsidRDefault="00423169" w:rsidP="00423169">
      <w:pPr>
        <w:pStyle w:val="a3"/>
        <w:snapToGrid/>
      </w:pPr>
      <w:r>
        <w:rPr>
          <w:rFonts w:eastAsia="바탕" w:hAnsi="바탕" w:hint="eastAsia"/>
          <w:b/>
          <w:bCs/>
          <w:sz w:val="30"/>
          <w:szCs w:val="30"/>
        </w:rPr>
        <w:t xml:space="preserve">제 </w:t>
      </w:r>
      <w:r>
        <w:rPr>
          <w:rFonts w:eastAsia="바탕"/>
          <w:b/>
          <w:bCs/>
          <w:sz w:val="30"/>
          <w:szCs w:val="30"/>
        </w:rPr>
        <w:t xml:space="preserve">10 </w:t>
      </w:r>
      <w:r>
        <w:rPr>
          <w:rFonts w:eastAsia="바탕" w:hAnsi="바탕" w:hint="eastAsia"/>
          <w:b/>
          <w:bCs/>
          <w:sz w:val="30"/>
          <w:szCs w:val="30"/>
        </w:rPr>
        <w:t xml:space="preserve">장 </w:t>
      </w:r>
      <w:r>
        <w:rPr>
          <w:rFonts w:eastAsia="바탕"/>
          <w:b/>
          <w:bCs/>
          <w:sz w:val="30"/>
          <w:szCs w:val="30"/>
        </w:rPr>
        <w:t xml:space="preserve">RNA </w:t>
      </w:r>
      <w:r>
        <w:rPr>
          <w:rFonts w:eastAsia="바탕" w:hAnsi="바탕" w:hint="eastAsia"/>
          <w:b/>
          <w:bCs/>
          <w:sz w:val="30"/>
          <w:szCs w:val="30"/>
        </w:rPr>
        <w:t>합성과 가공</w:t>
      </w:r>
    </w:p>
    <w:p w:rsidR="00423169" w:rsidRDefault="00423169" w:rsidP="00423169">
      <w:pPr>
        <w:pStyle w:val="a3"/>
        <w:snapToGrid/>
      </w:pPr>
    </w:p>
    <w:p w:rsidR="00423169" w:rsidRDefault="00423169" w:rsidP="00423169">
      <w:pPr>
        <w:pStyle w:val="a3"/>
        <w:snapToGrid/>
      </w:pPr>
      <w:r>
        <w:rPr>
          <w:rFonts w:eastAsia="바탕"/>
          <w:b/>
          <w:bCs/>
        </w:rPr>
        <w:t xml:space="preserve">10.1. mRNA </w:t>
      </w:r>
      <w:r>
        <w:rPr>
          <w:rFonts w:eastAsia="바탕" w:hAnsi="바탕" w:hint="eastAsia"/>
          <w:b/>
          <w:bCs/>
        </w:rPr>
        <w:t>합성 및 가공</w:t>
      </w:r>
    </w:p>
    <w:p w:rsidR="00423169" w:rsidRDefault="00423169" w:rsidP="00423169">
      <w:pPr>
        <w:pStyle w:val="a3"/>
        <w:snapToGrid/>
      </w:pPr>
      <w:r>
        <w:rPr>
          <w:rFonts w:eastAsia="바탕"/>
          <w:b/>
          <w:bCs/>
        </w:rPr>
        <w:t xml:space="preserve">10.1.1. </w:t>
      </w:r>
      <w:r>
        <w:rPr>
          <w:rFonts w:eastAsia="바탕" w:hAnsi="바탕" w:hint="eastAsia"/>
          <w:b/>
          <w:bCs/>
        </w:rPr>
        <w:t xml:space="preserve">세균 </w:t>
      </w:r>
      <w:r>
        <w:rPr>
          <w:rFonts w:eastAsia="바탕"/>
          <w:b/>
          <w:bCs/>
        </w:rPr>
        <w:t>mRNA</w:t>
      </w:r>
      <w:r>
        <w:rPr>
          <w:rFonts w:eastAsia="바탕" w:hAnsi="바탕" w:hint="eastAsia"/>
          <w:b/>
          <w:bCs/>
        </w:rPr>
        <w:t>의 합성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</w:t>
      </w:r>
      <w:r>
        <w:rPr>
          <w:rFonts w:eastAsia="바탕" w:hAnsi="바탕" w:hint="eastAsia"/>
        </w:rPr>
        <w:t xml:space="preserve">세균 </w:t>
      </w:r>
      <w:r>
        <w:rPr>
          <w:rFonts w:eastAsia="바탕"/>
        </w:rPr>
        <w:t>mRNA</w:t>
      </w:r>
      <w:r>
        <w:rPr>
          <w:rFonts w:eastAsia="바탕" w:hAnsi="바탕" w:hint="eastAsia"/>
        </w:rPr>
        <w:t xml:space="preserve">는 </w:t>
      </w:r>
      <w:proofErr w:type="spellStart"/>
      <w:r>
        <w:rPr>
          <w:rFonts w:eastAsia="바탕" w:hAnsi="바탕" w:hint="eastAsia"/>
        </w:rPr>
        <w:t>각공을</w:t>
      </w:r>
      <w:proofErr w:type="spellEnd"/>
      <w:r>
        <w:rPr>
          <w:rFonts w:eastAsia="바탕" w:hAnsi="바탕" w:hint="eastAsia"/>
        </w:rPr>
        <w:t xml:space="preserve"> 거의 거치지 않음</w:t>
      </w:r>
      <w:r>
        <w:rPr>
          <w:rFonts w:eastAsia="바탕"/>
        </w:rPr>
        <w:t xml:space="preserve">. primary transcript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mature mRNA</w:t>
      </w:r>
      <w:r>
        <w:rPr>
          <w:rFonts w:eastAsia="바탕" w:hAnsi="바탕" w:hint="eastAsia"/>
        </w:rPr>
        <w:t>임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-coupled transcription-</w:t>
      </w:r>
      <w:proofErr w:type="gramStart"/>
      <w:r>
        <w:rPr>
          <w:rFonts w:eastAsia="바탕"/>
        </w:rPr>
        <w:t>translation(</w:t>
      </w:r>
      <w:proofErr w:type="gramEnd"/>
      <w:r>
        <w:rPr>
          <w:rFonts w:eastAsia="바탕"/>
        </w:rPr>
        <w:t xml:space="preserve">Fig. 10.1) : mRNA </w:t>
      </w:r>
      <w:r>
        <w:rPr>
          <w:rFonts w:eastAsia="바탕" w:hAnsi="바탕" w:hint="eastAsia"/>
        </w:rPr>
        <w:t>합성 조절</w:t>
      </w:r>
    </w:p>
    <w:p w:rsidR="00423169" w:rsidRDefault="00423169" w:rsidP="00423169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3486BA" wp14:editId="15A9452B">
            <wp:simplePos x="0" y="0"/>
            <wp:positionH relativeFrom="column">
              <wp:posOffset>0</wp:posOffset>
            </wp:positionH>
            <wp:positionV relativeFrom="line">
              <wp:posOffset>5080</wp:posOffset>
            </wp:positionV>
            <wp:extent cx="3823970" cy="3370580"/>
            <wp:effectExtent l="0" t="0" r="5080" b="1270"/>
            <wp:wrapTopAndBottom/>
            <wp:docPr id="74" name="_x374818944" descr="EMB000047c40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818944" descr="EMB000047c40c7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337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169" w:rsidRDefault="00423169" w:rsidP="00423169">
      <w:pPr>
        <w:pStyle w:val="a3"/>
        <w:snapToGrid/>
      </w:pPr>
      <w:r>
        <w:rPr>
          <w:rFonts w:eastAsia="바탕"/>
          <w:b/>
          <w:bCs/>
        </w:rPr>
        <w:t xml:space="preserve">1-1 </w:t>
      </w:r>
      <w:r>
        <w:rPr>
          <w:rFonts w:eastAsia="바탕" w:hAnsi="바탕" w:hint="eastAsia"/>
          <w:b/>
          <w:bCs/>
        </w:rPr>
        <w:t>세균 전사의 연장 단계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</w:t>
      </w:r>
      <w:r>
        <w:rPr>
          <w:rFonts w:eastAsia="바탕" w:hAnsi="바탕" w:hint="eastAsia"/>
        </w:rPr>
        <w:t xml:space="preserve">단일 </w:t>
      </w:r>
      <w:r>
        <w:rPr>
          <w:rFonts w:eastAsia="바탕"/>
        </w:rPr>
        <w:t xml:space="preserve">RNA </w:t>
      </w:r>
      <w:proofErr w:type="gramStart"/>
      <w:r>
        <w:rPr>
          <w:rFonts w:eastAsia="바탕"/>
        </w:rPr>
        <w:t>polymerase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모든 유전자에 공통적인 </w:t>
      </w:r>
      <w:proofErr w:type="spellStart"/>
      <w:r>
        <w:rPr>
          <w:rFonts w:eastAsia="바탕" w:hAnsi="바탕" w:hint="eastAsia"/>
        </w:rPr>
        <w:t>기작이</w:t>
      </w:r>
      <w:proofErr w:type="spellEnd"/>
      <w:r>
        <w:rPr>
          <w:rFonts w:eastAsia="바탕" w:hAnsi="바탕" w:hint="eastAsia"/>
        </w:rPr>
        <w:t xml:space="preserve"> 있다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 elongation</w:t>
      </w:r>
      <w:r>
        <w:rPr>
          <w:rFonts w:eastAsia="바탕" w:hAnsi="바탕" w:hint="eastAsia"/>
        </w:rPr>
        <w:t xml:space="preserve">과정은 </w:t>
      </w:r>
      <w:r>
        <w:rPr>
          <w:rFonts w:eastAsia="바탕"/>
        </w:rPr>
        <w:t>mRNA, noncoding RNA</w:t>
      </w:r>
      <w:r>
        <w:rPr>
          <w:rFonts w:eastAsia="바탕" w:hAnsi="바탕" w:hint="eastAsia"/>
        </w:rPr>
        <w:t>에 공통적으로 적용됨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 xml:space="preserve">-elongation, termination </w:t>
      </w:r>
      <w:r>
        <w:rPr>
          <w:rFonts w:eastAsia="바탕" w:hAnsi="바탕" w:hint="eastAsia"/>
        </w:rPr>
        <w:t xml:space="preserve">과정에서 </w:t>
      </w:r>
      <w:r>
        <w:rPr>
          <w:rFonts w:eastAsia="바탕"/>
        </w:rPr>
        <w:t>RNA polymerase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core enzyme form</w:t>
      </w:r>
      <w:r>
        <w:rPr>
          <w:rFonts w:eastAsia="바탕" w:hAnsi="바탕" w:hint="eastAsia"/>
        </w:rPr>
        <w:t>으로 존재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-RNA polymerase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30 </w:t>
      </w:r>
      <w:proofErr w:type="spellStart"/>
      <w:r>
        <w:rPr>
          <w:rFonts w:eastAsia="바탕"/>
        </w:rPr>
        <w:t>bp</w:t>
      </w:r>
      <w:proofErr w:type="spellEnd"/>
      <w:r>
        <w:rPr>
          <w:rFonts w:eastAsia="바탕" w:hAnsi="바탕" w:hint="eastAsia"/>
        </w:rPr>
        <w:t xml:space="preserve">를 </w:t>
      </w:r>
      <w:r>
        <w:rPr>
          <w:rFonts w:eastAsia="바탕"/>
        </w:rPr>
        <w:t>cover</w:t>
      </w:r>
      <w:r>
        <w:rPr>
          <w:rFonts w:eastAsia="바탕" w:hAnsi="바탕" w:hint="eastAsia"/>
        </w:rPr>
        <w:t xml:space="preserve">하고 그 내부 </w:t>
      </w:r>
      <w:r>
        <w:rPr>
          <w:rFonts w:eastAsia="바탕"/>
        </w:rPr>
        <w:t xml:space="preserve">12-14 </w:t>
      </w:r>
      <w:proofErr w:type="spellStart"/>
      <w:r>
        <w:rPr>
          <w:rFonts w:eastAsia="바탕"/>
        </w:rPr>
        <w:t>bp</w:t>
      </w:r>
      <w:proofErr w:type="spellEnd"/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transcription bubble. transcription bubble</w:t>
      </w:r>
      <w:r>
        <w:rPr>
          <w:rFonts w:eastAsia="바탕" w:hAnsi="바탕" w:hint="eastAsia"/>
        </w:rPr>
        <w:t xml:space="preserve">내에는 </w:t>
      </w:r>
      <w:r>
        <w:rPr>
          <w:rFonts w:eastAsia="바탕"/>
        </w:rPr>
        <w:t xml:space="preserve">RNA-DNA pair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 xml:space="preserve">8 </w:t>
      </w:r>
      <w:proofErr w:type="spellStart"/>
      <w:r>
        <w:rPr>
          <w:rFonts w:eastAsia="바탕"/>
        </w:rPr>
        <w:t>bp</w:t>
      </w:r>
      <w:proofErr w:type="spellEnd"/>
      <w:r>
        <w:rPr>
          <w:rFonts w:eastAsia="바탕" w:hAnsi="바탕" w:hint="eastAsia"/>
        </w:rPr>
        <w:t>에 걸쳐 있다</w:t>
      </w:r>
      <w:r>
        <w:rPr>
          <w:rFonts w:eastAsia="바탕"/>
        </w:rPr>
        <w:t>(Fig. 10.2)</w:t>
      </w:r>
    </w:p>
    <w:p w:rsidR="00423169" w:rsidRDefault="00423169" w:rsidP="00423169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214025" wp14:editId="53B7DA47">
            <wp:simplePos x="0" y="0"/>
            <wp:positionH relativeFrom="column">
              <wp:posOffset>6350</wp:posOffset>
            </wp:positionH>
            <wp:positionV relativeFrom="line">
              <wp:posOffset>-5979160</wp:posOffset>
            </wp:positionV>
            <wp:extent cx="5135880" cy="2114550"/>
            <wp:effectExtent l="0" t="0" r="7620" b="0"/>
            <wp:wrapTopAndBottom/>
            <wp:docPr id="75" name="_x374819880" descr="EMB000047c40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819880" descr="EMB000047c40c7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 xml:space="preserve">-RNA polymerase 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 xml:space="preserve">DNA </w:t>
      </w:r>
      <w:r>
        <w:rPr>
          <w:rFonts w:eastAsia="바탕" w:hAnsi="바탕" w:hint="eastAsia"/>
        </w:rPr>
        <w:t xml:space="preserve">사이의 </w:t>
      </w:r>
      <w:r>
        <w:rPr>
          <w:rFonts w:eastAsia="바탕"/>
        </w:rPr>
        <w:t>cross-</w:t>
      </w:r>
      <w:proofErr w:type="gramStart"/>
      <w:r>
        <w:rPr>
          <w:rFonts w:eastAsia="바탕"/>
        </w:rPr>
        <w:t>linking :</w:t>
      </w:r>
      <w:proofErr w:type="gramEnd"/>
      <w:r>
        <w:rPr>
          <w:rFonts w:eastAsia="바탕"/>
        </w:rPr>
        <w:t xml:space="preserve"> DNA </w:t>
      </w:r>
      <w:r>
        <w:rPr>
          <w:rFonts w:eastAsia="바탕" w:hAnsi="바탕" w:hint="eastAsia"/>
        </w:rPr>
        <w:t>주형은 β와 β</w:t>
      </w:r>
      <w:r>
        <w:rPr>
          <w:rFonts w:eastAsia="바탕"/>
        </w:rPr>
        <w:t xml:space="preserve">' </w:t>
      </w:r>
      <w:r>
        <w:rPr>
          <w:rFonts w:eastAsia="바탕" w:hAnsi="바탕" w:hint="eastAsia"/>
        </w:rPr>
        <w:t>사이에 있으며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β</w:t>
      </w:r>
      <w:r>
        <w:rPr>
          <w:rFonts w:eastAsia="바탕"/>
        </w:rPr>
        <w:t xml:space="preserve">' </w:t>
      </w:r>
      <w:r>
        <w:rPr>
          <w:rFonts w:eastAsia="바탕" w:hAnsi="바탕" w:hint="eastAsia"/>
        </w:rPr>
        <w:t>의 내부에 있는 골짜기에 들어가 있다</w:t>
      </w:r>
      <w:r>
        <w:rPr>
          <w:rFonts w:eastAsia="바탕"/>
        </w:rPr>
        <w:t xml:space="preserve">. RNA polymerase </w:t>
      </w:r>
      <w:r>
        <w:rPr>
          <w:rFonts w:eastAsia="바탕" w:hAnsi="바탕" w:hint="eastAsia"/>
        </w:rPr>
        <w:t xml:space="preserve">의 </w:t>
      </w:r>
      <w:proofErr w:type="spellStart"/>
      <w:r>
        <w:rPr>
          <w:rFonts w:eastAsia="바탕" w:hAnsi="바탕" w:hint="eastAsia"/>
        </w:rPr>
        <w:t>활성부위도</w:t>
      </w:r>
      <w:proofErr w:type="spellEnd"/>
      <w:r>
        <w:rPr>
          <w:rFonts w:eastAsia="바탕" w:hAnsi="바탕" w:hint="eastAsia"/>
        </w:rPr>
        <w:t xml:space="preserve"> 이 두 </w:t>
      </w:r>
      <w:r>
        <w:rPr>
          <w:rFonts w:eastAsia="바탕"/>
        </w:rPr>
        <w:t xml:space="preserve">subunit </w:t>
      </w:r>
      <w:r>
        <w:rPr>
          <w:rFonts w:eastAsia="바탕" w:hAnsi="바탕" w:hint="eastAsia"/>
        </w:rPr>
        <w:t>사이에 있다</w:t>
      </w:r>
      <w:r>
        <w:rPr>
          <w:rFonts w:eastAsia="바탕"/>
        </w:rPr>
        <w:t xml:space="preserve">. non-template strand </w:t>
      </w:r>
      <w:r>
        <w:rPr>
          <w:rFonts w:eastAsia="바탕" w:hAnsi="바탕" w:hint="eastAsia"/>
        </w:rPr>
        <w:t xml:space="preserve">는 β 가 잡고 있고 합성된 </w:t>
      </w:r>
      <w:r>
        <w:rPr>
          <w:rFonts w:eastAsia="바탕"/>
        </w:rPr>
        <w:t>RNA</w:t>
      </w:r>
      <w:r>
        <w:rPr>
          <w:rFonts w:eastAsia="바탕" w:hAnsi="바탕" w:hint="eastAsia"/>
        </w:rPr>
        <w:t>는 β와 β</w:t>
      </w:r>
      <w:r>
        <w:rPr>
          <w:rFonts w:eastAsia="바탕"/>
        </w:rPr>
        <w:t>'</w:t>
      </w:r>
      <w:r>
        <w:rPr>
          <w:rFonts w:eastAsia="바탕" w:hAnsi="바탕" w:hint="eastAsia"/>
        </w:rPr>
        <w:t>의 일부에 의해 형성된 통로를 통해 빠져 나온다</w:t>
      </w:r>
      <w:r>
        <w:rPr>
          <w:rFonts w:eastAsia="바탕"/>
        </w:rPr>
        <w:t>.</w:t>
      </w:r>
    </w:p>
    <w:p w:rsidR="00423169" w:rsidRDefault="00423169" w:rsidP="00423169">
      <w:pPr>
        <w:pStyle w:val="a3"/>
        <w:snapToGrid/>
      </w:pPr>
    </w:p>
    <w:p w:rsidR="00423169" w:rsidRDefault="00423169" w:rsidP="00423169">
      <w:pPr>
        <w:pStyle w:val="a3"/>
        <w:snapToGrid/>
      </w:pPr>
      <w:r>
        <w:rPr>
          <w:rFonts w:eastAsia="바탕"/>
          <w:b/>
          <w:bCs/>
        </w:rPr>
        <w:t xml:space="preserve">1-2. </w:t>
      </w:r>
      <w:proofErr w:type="spellStart"/>
      <w:r>
        <w:rPr>
          <w:rFonts w:eastAsia="바탕" w:hAnsi="바탕" w:hint="eastAsia"/>
          <w:b/>
          <w:bCs/>
        </w:rPr>
        <w:t>세균전사의</w:t>
      </w:r>
      <w:proofErr w:type="spellEnd"/>
      <w:r>
        <w:rPr>
          <w:rFonts w:eastAsia="바탕" w:hAnsi="바탕" w:hint="eastAsia"/>
          <w:b/>
          <w:bCs/>
        </w:rPr>
        <w:t xml:space="preserve"> </w:t>
      </w:r>
      <w:r>
        <w:rPr>
          <w:rFonts w:eastAsia="바탕"/>
          <w:b/>
          <w:bCs/>
        </w:rPr>
        <w:t>termination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</w:t>
      </w:r>
      <w:r>
        <w:rPr>
          <w:rFonts w:eastAsia="바탕" w:hAnsi="바탕" w:hint="eastAsia"/>
        </w:rPr>
        <w:t>종결할 지 연장할 지는 열역학적으로 유리한 방향으로 진행될 것으로 보임</w:t>
      </w:r>
      <w:r>
        <w:rPr>
          <w:rFonts w:eastAsia="바탕"/>
        </w:rPr>
        <w:t>.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</w:t>
      </w:r>
      <w:r>
        <w:rPr>
          <w:rFonts w:eastAsia="바탕" w:hAnsi="바탕" w:hint="eastAsia"/>
        </w:rPr>
        <w:t>주형에 따라 결정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</w:t>
      </w:r>
      <w:r>
        <w:rPr>
          <w:rFonts w:eastAsia="바탕" w:hAnsi="바탕" w:hint="eastAsia"/>
        </w:rPr>
        <w:t xml:space="preserve">세균은 두가지 다른 전략으로 </w:t>
      </w:r>
      <w:r>
        <w:rPr>
          <w:rFonts w:eastAsia="바탕"/>
        </w:rPr>
        <w:t xml:space="preserve">termination: </w:t>
      </w:r>
      <w:r>
        <w:rPr>
          <w:rFonts w:eastAsia="바탕" w:hAnsi="바탕" w:hint="eastAsia"/>
        </w:rPr>
        <w:t xml:space="preserve">반 정도는 </w:t>
      </w:r>
      <w:proofErr w:type="spellStart"/>
      <w:r>
        <w:rPr>
          <w:rFonts w:eastAsia="바탕" w:hAnsi="바탕" w:hint="eastAsia"/>
        </w:rPr>
        <w:t>종결부위에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 w:hAnsi="바탕" w:hint="eastAsia"/>
        </w:rPr>
        <w:t>회문구조를</w:t>
      </w:r>
      <w:proofErr w:type="spellEnd"/>
      <w:r>
        <w:rPr>
          <w:rFonts w:eastAsia="바탕" w:hAnsi="바탕" w:hint="eastAsia"/>
        </w:rPr>
        <w:t xml:space="preserve"> 갖고 있다</w:t>
      </w:r>
      <w:r>
        <w:rPr>
          <w:rFonts w:eastAsia="바탕"/>
        </w:rPr>
        <w:t>(Fig. 10.3)</w:t>
      </w:r>
    </w:p>
    <w:p w:rsidR="00423169" w:rsidRDefault="00423169" w:rsidP="00423169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A6BC96" wp14:editId="295C61C9">
            <wp:simplePos x="0" y="0"/>
            <wp:positionH relativeFrom="column">
              <wp:posOffset>0</wp:posOffset>
            </wp:positionH>
            <wp:positionV relativeFrom="line">
              <wp:posOffset>82550</wp:posOffset>
            </wp:positionV>
            <wp:extent cx="3999230" cy="3113405"/>
            <wp:effectExtent l="0" t="0" r="1270" b="0"/>
            <wp:wrapTopAndBottom/>
            <wp:docPr id="76" name="_x374823840" descr="EMB000047c40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823840" descr="EMB000047c40c7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11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</w:t>
      </w:r>
      <w:r>
        <w:rPr>
          <w:rFonts w:eastAsia="바탕" w:hAnsi="바탕" w:hint="eastAsia"/>
        </w:rPr>
        <w:t xml:space="preserve">이러한 내재한 </w:t>
      </w:r>
      <w:r>
        <w:rPr>
          <w:rFonts w:eastAsia="바탕"/>
        </w:rPr>
        <w:t>terminator</w:t>
      </w:r>
      <w:r>
        <w:rPr>
          <w:rFonts w:eastAsia="바탕" w:hAnsi="바탕" w:hint="eastAsia"/>
        </w:rPr>
        <w:t xml:space="preserve">는 </w:t>
      </w:r>
      <w:proofErr w:type="spellStart"/>
      <w:r>
        <w:rPr>
          <w:rFonts w:eastAsia="바탕" w:hAnsi="바탕" w:hint="eastAsia"/>
        </w:rPr>
        <w:t>전사체가</w:t>
      </w:r>
      <w:proofErr w:type="spellEnd"/>
      <w:r>
        <w:rPr>
          <w:rFonts w:eastAsia="바탕" w:hAnsi="바탕" w:hint="eastAsia"/>
        </w:rPr>
        <w:t xml:space="preserve"> 주형에 부착하는 것을 다음과 같은 방법으로 </w:t>
      </w:r>
      <w:proofErr w:type="spellStart"/>
      <w:r>
        <w:rPr>
          <w:rFonts w:eastAsia="바탕" w:hAnsi="바탕" w:hint="eastAsia"/>
        </w:rPr>
        <w:t>약화시킴으</w:t>
      </w:r>
      <w:r>
        <w:rPr>
          <w:rFonts w:eastAsia="바탕" w:hAnsi="바탕" w:hint="eastAsia"/>
        </w:rPr>
        <w:lastRenderedPageBreak/>
        <w:t>로서</w:t>
      </w:r>
      <w:proofErr w:type="spellEnd"/>
      <w:r>
        <w:rPr>
          <w:rFonts w:eastAsia="바탕" w:hAnsi="바탕" w:hint="eastAsia"/>
        </w:rPr>
        <w:t xml:space="preserve"> 종결을 유도할 것으로 보임</w:t>
      </w:r>
      <w:r>
        <w:rPr>
          <w:rFonts w:eastAsia="바탕"/>
        </w:rPr>
        <w:t>.</w:t>
      </w:r>
    </w:p>
    <w:p w:rsidR="00423169" w:rsidRDefault="00423169" w:rsidP="00423169">
      <w:pPr>
        <w:pStyle w:val="a3"/>
        <w:snapToGrid/>
      </w:pPr>
      <w:r>
        <w:rPr>
          <w:rFonts w:eastAsia="바탕"/>
          <w:b/>
          <w:bCs/>
        </w:rPr>
        <w:t xml:space="preserve">1. </w:t>
      </w:r>
      <w:proofErr w:type="spellStart"/>
      <w:r>
        <w:rPr>
          <w:rFonts w:eastAsia="바탕" w:hAnsi="바탕" w:hint="eastAsia"/>
          <w:b/>
          <w:bCs/>
        </w:rPr>
        <w:t>회문구조가</w:t>
      </w:r>
      <w:proofErr w:type="spellEnd"/>
      <w:r>
        <w:rPr>
          <w:rFonts w:eastAsia="바탕" w:hAnsi="바탕" w:hint="eastAsia"/>
          <w:b/>
          <w:bCs/>
        </w:rPr>
        <w:t xml:space="preserve"> 전사</w:t>
      </w:r>
      <w:r>
        <w:rPr>
          <w:rFonts w:eastAsia="바탕"/>
        </w:rPr>
        <w:t xml:space="preserve"> --&gt; RNA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 xml:space="preserve">hairpin </w:t>
      </w:r>
      <w:r>
        <w:rPr>
          <w:rFonts w:eastAsia="바탕" w:hAnsi="바탕" w:hint="eastAsia"/>
        </w:rPr>
        <w:t>형성</w:t>
      </w:r>
      <w:r>
        <w:rPr>
          <w:rFonts w:eastAsia="바탕"/>
        </w:rPr>
        <w:t xml:space="preserve">(DNA-RNA pairing </w:t>
      </w:r>
      <w:r>
        <w:rPr>
          <w:rFonts w:eastAsia="바탕" w:hAnsi="바탕" w:hint="eastAsia"/>
        </w:rPr>
        <w:t>보다 더 안정</w:t>
      </w:r>
      <w:r>
        <w:rPr>
          <w:rFonts w:eastAsia="바탕"/>
        </w:rPr>
        <w:t xml:space="preserve">) --&gt; DNA-RNA pairing </w:t>
      </w:r>
      <w:r>
        <w:rPr>
          <w:rFonts w:eastAsia="바탕" w:hAnsi="바탕" w:hint="eastAsia"/>
        </w:rPr>
        <w:t xml:space="preserve">약화 </w:t>
      </w:r>
      <w:r>
        <w:rPr>
          <w:rFonts w:eastAsia="바탕"/>
        </w:rPr>
        <w:t xml:space="preserve">--&gt; </w:t>
      </w:r>
      <w:proofErr w:type="spellStart"/>
      <w:r>
        <w:rPr>
          <w:rFonts w:eastAsia="바탕" w:hAnsi="바탕" w:hint="eastAsia"/>
        </w:rPr>
        <w:t>회문구조의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A track 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>A-U pairing</w:t>
      </w:r>
      <w:r>
        <w:rPr>
          <w:rFonts w:eastAsia="바탕" w:hAnsi="바탕" w:hint="eastAsia"/>
        </w:rPr>
        <w:t>을 형성하여 결합력이 약함</w:t>
      </w:r>
      <w:r>
        <w:rPr>
          <w:rFonts w:eastAsia="바탕"/>
        </w:rPr>
        <w:t xml:space="preserve">. </w:t>
      </w:r>
    </w:p>
    <w:p w:rsidR="00423169" w:rsidRDefault="00423169" w:rsidP="00423169">
      <w:pPr>
        <w:pStyle w:val="a3"/>
        <w:snapToGrid/>
      </w:pPr>
      <w:r>
        <w:rPr>
          <w:rFonts w:eastAsia="바탕" w:hAnsi="바탕" w:hint="eastAsia"/>
        </w:rPr>
        <w:t>혹은</w:t>
      </w:r>
      <w:r>
        <w:rPr>
          <w:rFonts w:eastAsia="바탕"/>
        </w:rPr>
        <w:t xml:space="preserve">, cross-linking </w:t>
      </w:r>
      <w:r>
        <w:rPr>
          <w:rFonts w:eastAsia="바탕" w:hAnsi="바탕" w:hint="eastAsia"/>
        </w:rPr>
        <w:t>실험의 결과</w:t>
      </w:r>
      <w:r>
        <w:rPr>
          <w:rFonts w:eastAsia="바탕"/>
        </w:rPr>
        <w:t>, RNA hairpin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 xml:space="preserve">RNA polymerase </w:t>
      </w:r>
      <w:r>
        <w:rPr>
          <w:rFonts w:eastAsia="바탕" w:hAnsi="바탕" w:hint="eastAsia"/>
        </w:rPr>
        <w:t xml:space="preserve">β </w:t>
      </w:r>
      <w:r>
        <w:rPr>
          <w:rFonts w:eastAsia="바탕"/>
        </w:rPr>
        <w:t>subunit</w:t>
      </w:r>
      <w:r>
        <w:rPr>
          <w:rFonts w:eastAsia="바탕" w:hAnsi="바탕" w:hint="eastAsia"/>
        </w:rPr>
        <w:t xml:space="preserve">의 표면에 있는 </w:t>
      </w:r>
      <w:r>
        <w:rPr>
          <w:rFonts w:eastAsia="바탕"/>
        </w:rPr>
        <w:t>flap structure</w:t>
      </w:r>
      <w:r>
        <w:rPr>
          <w:rFonts w:eastAsia="바탕" w:hAnsi="바탕" w:hint="eastAsia"/>
        </w:rPr>
        <w:t xml:space="preserve">와 접촉하고 이 </w:t>
      </w:r>
      <w:r>
        <w:rPr>
          <w:rFonts w:eastAsia="바탕"/>
        </w:rPr>
        <w:t>flap structure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 xml:space="preserve">active site </w:t>
      </w:r>
      <w:r>
        <w:rPr>
          <w:rFonts w:eastAsia="바탕" w:hAnsi="바탕" w:hint="eastAsia"/>
        </w:rPr>
        <w:t xml:space="preserve">의 아미노산들의 </w:t>
      </w:r>
      <w:proofErr w:type="spellStart"/>
      <w:r>
        <w:rPr>
          <w:rFonts w:eastAsia="바탕" w:hAnsi="바탕" w:hint="eastAsia"/>
        </w:rPr>
        <w:t>위치을</w:t>
      </w:r>
      <w:proofErr w:type="spellEnd"/>
      <w:r>
        <w:rPr>
          <w:rFonts w:eastAsia="바탕" w:hAnsi="바탕" w:hint="eastAsia"/>
        </w:rPr>
        <w:t xml:space="preserve"> 변화시켜 </w:t>
      </w:r>
      <w:r>
        <w:rPr>
          <w:rFonts w:eastAsia="바탕"/>
        </w:rPr>
        <w:t>DNA-RNA pairing</w:t>
      </w:r>
      <w:r>
        <w:rPr>
          <w:rFonts w:eastAsia="바탕" w:hAnsi="바탕" w:hint="eastAsia"/>
        </w:rPr>
        <w:t>을 파괴 할 것으로 볼 수도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그 증거로서 </w:t>
      </w:r>
      <w:r>
        <w:rPr>
          <w:rFonts w:eastAsia="바탕"/>
        </w:rPr>
        <w:t>termination</w:t>
      </w:r>
      <w:r>
        <w:rPr>
          <w:rFonts w:eastAsia="바탕" w:hAnsi="바탕" w:hint="eastAsia"/>
        </w:rPr>
        <w:t xml:space="preserve">을 촉진하는 </w:t>
      </w:r>
      <w:proofErr w:type="spellStart"/>
      <w:r>
        <w:rPr>
          <w:rFonts w:eastAsia="바탕"/>
        </w:rPr>
        <w:t>NusA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단백질은 </w:t>
      </w:r>
      <w:r>
        <w:rPr>
          <w:rFonts w:eastAsia="바탕"/>
        </w:rPr>
        <w:t xml:space="preserve">hairpin loop 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 xml:space="preserve">flap structure </w:t>
      </w:r>
      <w:r>
        <w:rPr>
          <w:rFonts w:eastAsia="바탕" w:hAnsi="바탕" w:hint="eastAsia"/>
        </w:rPr>
        <w:t>와 상호작용하는 것으로 알려져 있다</w:t>
      </w:r>
      <w:r>
        <w:rPr>
          <w:rFonts w:eastAsia="바탕"/>
        </w:rPr>
        <w:t xml:space="preserve">. </w:t>
      </w:r>
    </w:p>
    <w:p w:rsidR="00423169" w:rsidRDefault="00423169" w:rsidP="00423169">
      <w:pPr>
        <w:pStyle w:val="a3"/>
        <w:snapToGrid/>
      </w:pPr>
      <w:r>
        <w:rPr>
          <w:rFonts w:eastAsia="바탕"/>
          <w:b/>
          <w:bCs/>
        </w:rPr>
        <w:t>2. Rho dependent termination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 xml:space="preserve">termination signal </w:t>
      </w:r>
      <w:r>
        <w:rPr>
          <w:rFonts w:eastAsia="바탕" w:hAnsi="바탕" w:hint="eastAsia"/>
        </w:rPr>
        <w:t xml:space="preserve">구조는 </w:t>
      </w:r>
      <w:r>
        <w:rPr>
          <w:rFonts w:eastAsia="바탕"/>
        </w:rPr>
        <w:t xml:space="preserve">hairpin </w:t>
      </w:r>
      <w:r>
        <w:rPr>
          <w:rFonts w:eastAsia="바탕" w:hAnsi="바탕" w:hint="eastAsia"/>
        </w:rPr>
        <w:t xml:space="preserve">구조와 유사하나 </w:t>
      </w:r>
      <w:r>
        <w:rPr>
          <w:rFonts w:eastAsia="바탕"/>
        </w:rPr>
        <w:t xml:space="preserve">A track </w:t>
      </w:r>
      <w:r>
        <w:rPr>
          <w:rFonts w:eastAsia="바탕" w:hAnsi="바탕" w:hint="eastAsia"/>
        </w:rPr>
        <w:t>이 없다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따라서 </w:t>
      </w:r>
      <w:r>
        <w:rPr>
          <w:rFonts w:eastAsia="바탕"/>
        </w:rPr>
        <w:t xml:space="preserve">Rho </w:t>
      </w:r>
      <w:r>
        <w:rPr>
          <w:rFonts w:eastAsia="바탕" w:hAnsi="바탕" w:hint="eastAsia"/>
        </w:rPr>
        <w:t>단백질의 활성이 필요</w:t>
      </w:r>
      <w:r>
        <w:rPr>
          <w:rFonts w:eastAsia="바탕"/>
        </w:rPr>
        <w:t>. Rho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RNA</w:t>
      </w:r>
      <w:r>
        <w:rPr>
          <w:rFonts w:eastAsia="바탕" w:hAnsi="바탕" w:hint="eastAsia"/>
        </w:rPr>
        <w:t xml:space="preserve">에 부착하여 </w:t>
      </w:r>
      <w:r>
        <w:rPr>
          <w:rFonts w:eastAsia="바탕"/>
        </w:rPr>
        <w:t xml:space="preserve">polymerase </w:t>
      </w:r>
      <w:r>
        <w:rPr>
          <w:rFonts w:eastAsia="바탕" w:hAnsi="바탕" w:hint="eastAsia"/>
        </w:rPr>
        <w:t>를 향해 움직인다</w:t>
      </w:r>
      <w:r>
        <w:rPr>
          <w:rFonts w:eastAsia="바탕"/>
        </w:rPr>
        <w:t>(Fig. 10.4). termination signal</w:t>
      </w:r>
      <w:r>
        <w:rPr>
          <w:rFonts w:eastAsia="바탕" w:hAnsi="바탕" w:hint="eastAsia"/>
        </w:rPr>
        <w:t xml:space="preserve">에서 </w:t>
      </w:r>
      <w:r>
        <w:rPr>
          <w:rFonts w:eastAsia="바탕"/>
        </w:rPr>
        <w:t>polymerase</w:t>
      </w:r>
      <w:r>
        <w:rPr>
          <w:rFonts w:eastAsia="바탕" w:hAnsi="바탕" w:hint="eastAsia"/>
        </w:rPr>
        <w:t xml:space="preserve">가 멈추면 </w:t>
      </w:r>
      <w:r>
        <w:rPr>
          <w:rFonts w:eastAsia="바탕"/>
        </w:rPr>
        <w:t>Rho</w:t>
      </w:r>
      <w:r>
        <w:rPr>
          <w:rFonts w:eastAsia="바탕" w:hAnsi="바탕" w:hint="eastAsia"/>
        </w:rPr>
        <w:t>가 따라잡음</w:t>
      </w:r>
      <w:r>
        <w:rPr>
          <w:rFonts w:eastAsia="바탕"/>
        </w:rPr>
        <w:t>. Rho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helicase</w:t>
      </w:r>
      <w:r>
        <w:rPr>
          <w:rFonts w:eastAsia="바탕" w:hAnsi="바탕" w:hint="eastAsia"/>
        </w:rPr>
        <w:t xml:space="preserve">로서 </w:t>
      </w:r>
      <w:r>
        <w:rPr>
          <w:rFonts w:eastAsia="바탕"/>
        </w:rPr>
        <w:t>termination</w:t>
      </w:r>
      <w:r>
        <w:rPr>
          <w:rFonts w:eastAsia="바탕" w:hAnsi="바탕" w:hint="eastAsia"/>
        </w:rPr>
        <w:t>을 초래</w:t>
      </w:r>
    </w:p>
    <w:p w:rsidR="00423169" w:rsidRDefault="00423169" w:rsidP="00423169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9D849D" wp14:editId="6AA6FB93">
            <wp:simplePos x="0" y="0"/>
            <wp:positionH relativeFrom="column">
              <wp:posOffset>21590</wp:posOffset>
            </wp:positionH>
            <wp:positionV relativeFrom="line">
              <wp:posOffset>28575</wp:posOffset>
            </wp:positionV>
            <wp:extent cx="4823460" cy="2568575"/>
            <wp:effectExtent l="0" t="0" r="0" b="3175"/>
            <wp:wrapTopAndBottom/>
            <wp:docPr id="77" name="_x374828880" descr="EMB000047c40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828880" descr="EMB000047c40c7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56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169" w:rsidRDefault="00423169" w:rsidP="00423169">
      <w:pPr>
        <w:pStyle w:val="a3"/>
        <w:snapToGrid/>
      </w:pPr>
      <w:r>
        <w:rPr>
          <w:rFonts w:eastAsia="바탕"/>
          <w:b/>
          <w:bCs/>
        </w:rPr>
        <w:t xml:space="preserve">1-3. elongation </w:t>
      </w:r>
      <w:r>
        <w:rPr>
          <w:rFonts w:eastAsia="바탕" w:hAnsi="바탕" w:hint="eastAsia"/>
          <w:b/>
          <w:bCs/>
        </w:rPr>
        <w:t xml:space="preserve">과 </w:t>
      </w:r>
      <w:r>
        <w:rPr>
          <w:rFonts w:eastAsia="바탕"/>
          <w:b/>
          <w:bCs/>
        </w:rPr>
        <w:t xml:space="preserve">termination </w:t>
      </w:r>
      <w:r>
        <w:rPr>
          <w:rFonts w:eastAsia="바탕" w:hAnsi="바탕" w:hint="eastAsia"/>
          <w:b/>
          <w:bCs/>
        </w:rPr>
        <w:t>의 조절</w:t>
      </w:r>
    </w:p>
    <w:p w:rsidR="00423169" w:rsidRDefault="00423169" w:rsidP="00423169">
      <w:pPr>
        <w:pStyle w:val="a3"/>
        <w:snapToGrid/>
      </w:pPr>
      <w:r>
        <w:rPr>
          <w:rFonts w:eastAsia="바탕" w:hAnsi="바탕" w:hint="eastAsia"/>
        </w:rPr>
        <w:t xml:space="preserve">세균에서는 </w:t>
      </w:r>
      <w:r>
        <w:rPr>
          <w:rFonts w:eastAsia="바탕"/>
        </w:rPr>
        <w:t>operon</w:t>
      </w:r>
      <w:r>
        <w:rPr>
          <w:rFonts w:eastAsia="바탕" w:hAnsi="바탕" w:hint="eastAsia"/>
        </w:rPr>
        <w:t>에 포함된 유전자 발현 조절을 위하여 조절이 중요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 xml:space="preserve">1. </w:t>
      </w:r>
      <w:proofErr w:type="spellStart"/>
      <w:proofErr w:type="gramStart"/>
      <w:r>
        <w:rPr>
          <w:rFonts w:eastAsia="바탕"/>
        </w:rPr>
        <w:t>antitermination</w:t>
      </w:r>
      <w:proofErr w:type="spellEnd"/>
      <w:r>
        <w:rPr>
          <w:rFonts w:eastAsia="바탕"/>
        </w:rPr>
        <w:t xml:space="preserve"> :</w:t>
      </w:r>
      <w:proofErr w:type="gramEnd"/>
      <w:r>
        <w:rPr>
          <w:rFonts w:eastAsia="바탕"/>
        </w:rPr>
        <w:t xml:space="preserve"> </w:t>
      </w:r>
      <w:proofErr w:type="spellStart"/>
      <w:r>
        <w:rPr>
          <w:rFonts w:eastAsia="바탕"/>
        </w:rPr>
        <w:t>termnination</w:t>
      </w:r>
      <w:proofErr w:type="spellEnd"/>
      <w:r>
        <w:rPr>
          <w:rFonts w:eastAsia="바탕"/>
        </w:rPr>
        <w:t xml:space="preserve"> signal </w:t>
      </w:r>
      <w:r>
        <w:rPr>
          <w:rFonts w:eastAsia="바탕" w:hAnsi="바탕" w:hint="eastAsia"/>
        </w:rPr>
        <w:t>무시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다음 </w:t>
      </w:r>
      <w:r>
        <w:rPr>
          <w:rFonts w:eastAsia="바탕"/>
        </w:rPr>
        <w:t>signal</w:t>
      </w:r>
      <w:r>
        <w:rPr>
          <w:rFonts w:eastAsia="바탕" w:hAnsi="바탕" w:hint="eastAsia"/>
        </w:rPr>
        <w:t>이 나타날 때까지 합성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-terminator</w:t>
      </w:r>
      <w:r>
        <w:rPr>
          <w:rFonts w:eastAsia="바탕" w:hAnsi="바탕" w:hint="eastAsia"/>
        </w:rPr>
        <w:t xml:space="preserve">를 인식하느냐 아니냐에 따라 </w:t>
      </w:r>
      <w:r>
        <w:rPr>
          <w:rFonts w:eastAsia="바탕"/>
        </w:rPr>
        <w:t>operon</w:t>
      </w:r>
      <w:r>
        <w:rPr>
          <w:rFonts w:eastAsia="바탕" w:hAnsi="바탕" w:hint="eastAsia"/>
        </w:rPr>
        <w:t>의 뒤쪽에 있는 유전자의 발현 여부가 결정됨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</w:t>
      </w:r>
      <w:proofErr w:type="spellStart"/>
      <w:r>
        <w:rPr>
          <w:rFonts w:eastAsia="바탕"/>
        </w:rPr>
        <w:t>antitermination</w:t>
      </w:r>
      <w:proofErr w:type="spellEnd"/>
      <w:r>
        <w:rPr>
          <w:rFonts w:eastAsia="바탕" w:hAnsi="바탕" w:hint="eastAsia"/>
        </w:rPr>
        <w:t xml:space="preserve">은 </w:t>
      </w:r>
      <w:proofErr w:type="spellStart"/>
      <w:r>
        <w:rPr>
          <w:rFonts w:eastAsia="바탕"/>
        </w:rPr>
        <w:t>antiterminator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단백질에 의해 </w:t>
      </w:r>
      <w:proofErr w:type="gramStart"/>
      <w:r>
        <w:rPr>
          <w:rFonts w:eastAsia="바탕" w:hAnsi="바탕" w:hint="eastAsia"/>
        </w:rPr>
        <w:t xml:space="preserve">조절 </w:t>
      </w:r>
      <w:r>
        <w:rPr>
          <w:rFonts w:eastAsia="바탕"/>
        </w:rPr>
        <w:t>:</w:t>
      </w:r>
      <w:proofErr w:type="gramEnd"/>
      <w:r>
        <w:rPr>
          <w:rFonts w:eastAsia="바탕"/>
        </w:rPr>
        <w:t xml:space="preserve"> operon</w:t>
      </w:r>
      <w:r>
        <w:rPr>
          <w:rFonts w:eastAsia="바탕" w:hAnsi="바탕" w:hint="eastAsia"/>
        </w:rPr>
        <w:t xml:space="preserve">의 첫 부분의 </w:t>
      </w:r>
      <w:r>
        <w:rPr>
          <w:rFonts w:eastAsia="바탕"/>
        </w:rPr>
        <w:t>DNA</w:t>
      </w:r>
      <w:r>
        <w:rPr>
          <w:rFonts w:eastAsia="바탕" w:hAnsi="바탕" w:hint="eastAsia"/>
        </w:rPr>
        <w:t xml:space="preserve">에 부착하여 있다가 </w:t>
      </w:r>
      <w:r>
        <w:rPr>
          <w:rFonts w:eastAsia="바탕"/>
        </w:rPr>
        <w:t xml:space="preserve">RNA polymerase </w:t>
      </w:r>
      <w:r>
        <w:rPr>
          <w:rFonts w:eastAsia="바탕" w:hAnsi="바탕" w:hint="eastAsia"/>
        </w:rPr>
        <w:t>가 도착하면 옮겨 탐</w:t>
      </w:r>
      <w:r>
        <w:rPr>
          <w:rFonts w:eastAsia="바탕"/>
        </w:rPr>
        <w:t>. terminator sequence</w:t>
      </w:r>
      <w:r>
        <w:rPr>
          <w:rFonts w:eastAsia="바탕" w:hAnsi="바탕" w:hint="eastAsia"/>
        </w:rPr>
        <w:t xml:space="preserve">가 오더라도 </w:t>
      </w:r>
      <w:r>
        <w:rPr>
          <w:rFonts w:eastAsia="바탕"/>
        </w:rPr>
        <w:t>terminator</w:t>
      </w:r>
      <w:r>
        <w:rPr>
          <w:rFonts w:eastAsia="바탕" w:hAnsi="바탕" w:hint="eastAsia"/>
        </w:rPr>
        <w:t>의 기능에 대항하거나</w:t>
      </w:r>
      <w:r>
        <w:rPr>
          <w:rFonts w:eastAsia="바탕"/>
        </w:rPr>
        <w:t>, Rho dependent terminator</w:t>
      </w:r>
      <w:r>
        <w:rPr>
          <w:rFonts w:eastAsia="바탕" w:hAnsi="바탕" w:hint="eastAsia"/>
        </w:rPr>
        <w:t xml:space="preserve">에서 </w:t>
      </w:r>
      <w:r>
        <w:rPr>
          <w:rFonts w:eastAsia="바탕"/>
        </w:rPr>
        <w:t xml:space="preserve">RNA polymerase </w:t>
      </w:r>
      <w:r>
        <w:rPr>
          <w:rFonts w:eastAsia="바탕" w:hAnsi="바탕" w:hint="eastAsia"/>
        </w:rPr>
        <w:t>가 멈추는 것을 방해하여 합성을 진행</w:t>
      </w:r>
      <w:r>
        <w:rPr>
          <w:rFonts w:eastAsia="바탕"/>
        </w:rPr>
        <w:t>(phage lambda</w:t>
      </w:r>
      <w:r>
        <w:rPr>
          <w:rFonts w:eastAsia="바탕" w:hAnsi="바탕" w:hint="eastAsia"/>
        </w:rPr>
        <w:t>의 경우 잘 알려져 있음</w:t>
      </w:r>
      <w:r>
        <w:rPr>
          <w:rFonts w:eastAsia="바탕"/>
        </w:rPr>
        <w:t>)</w:t>
      </w:r>
    </w:p>
    <w:p w:rsidR="00423169" w:rsidRDefault="00423169" w:rsidP="00423169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F51E66" wp14:editId="64F25C19">
            <wp:simplePos x="0" y="0"/>
            <wp:positionH relativeFrom="column">
              <wp:posOffset>0</wp:posOffset>
            </wp:positionH>
            <wp:positionV relativeFrom="line">
              <wp:posOffset>24765</wp:posOffset>
            </wp:positionV>
            <wp:extent cx="4116705" cy="3230880"/>
            <wp:effectExtent l="0" t="0" r="0" b="7620"/>
            <wp:wrapTopAndBottom/>
            <wp:docPr id="78" name="_x374801520" descr="EMB000047c40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801520" descr="EMB000047c40c7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169" w:rsidRDefault="00423169" w:rsidP="00423169">
      <w:pPr>
        <w:pStyle w:val="a3"/>
        <w:snapToGrid/>
      </w:pPr>
      <w:r>
        <w:rPr>
          <w:rFonts w:eastAsia="바탕"/>
          <w:b/>
          <w:bCs/>
        </w:rPr>
        <w:t>2. Attenuation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 xml:space="preserve">- </w:t>
      </w:r>
      <w:r>
        <w:rPr>
          <w:rFonts w:eastAsia="바탕" w:hAnsi="바탕" w:hint="eastAsia"/>
        </w:rPr>
        <w:t xml:space="preserve">주로 아미노산 합성에 관여하는 </w:t>
      </w:r>
      <w:r>
        <w:rPr>
          <w:rFonts w:eastAsia="바탕"/>
        </w:rPr>
        <w:t>operon</w:t>
      </w:r>
      <w:r>
        <w:rPr>
          <w:rFonts w:eastAsia="바탕" w:hAnsi="바탕" w:hint="eastAsia"/>
        </w:rPr>
        <w:t>에서 작동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 xml:space="preserve">-ex) </w:t>
      </w:r>
      <w:proofErr w:type="spellStart"/>
      <w:r>
        <w:rPr>
          <w:rFonts w:eastAsia="바탕"/>
        </w:rPr>
        <w:t>tryp</w:t>
      </w:r>
      <w:proofErr w:type="spellEnd"/>
      <w:r>
        <w:rPr>
          <w:rFonts w:eastAsia="바탕"/>
        </w:rPr>
        <w:t xml:space="preserve"> </w:t>
      </w:r>
      <w:proofErr w:type="gramStart"/>
      <w:r>
        <w:rPr>
          <w:rFonts w:eastAsia="바탕"/>
        </w:rPr>
        <w:t>operon :</w:t>
      </w:r>
      <w:proofErr w:type="gramEnd"/>
      <w:r>
        <w:rPr>
          <w:rFonts w:eastAsia="바탕"/>
        </w:rPr>
        <w:t xml:space="preserve"> </w:t>
      </w:r>
      <w:proofErr w:type="spellStart"/>
      <w:r>
        <w:rPr>
          <w:rFonts w:eastAsia="바탕" w:hAnsi="바탕" w:hint="eastAsia"/>
        </w:rPr>
        <w:t>전사체의</w:t>
      </w:r>
      <w:proofErr w:type="spellEnd"/>
      <w:r>
        <w:rPr>
          <w:rFonts w:eastAsia="바탕" w:hAnsi="바탕" w:hint="eastAsia"/>
        </w:rPr>
        <w:t xml:space="preserve"> 처음과 첫째 유전자인 </w:t>
      </w:r>
      <w:proofErr w:type="spellStart"/>
      <w:r>
        <w:rPr>
          <w:rFonts w:eastAsia="바탕"/>
        </w:rPr>
        <w:t>trpE</w:t>
      </w:r>
      <w:proofErr w:type="spellEnd"/>
      <w:r>
        <w:rPr>
          <w:rFonts w:eastAsia="바탕" w:hAnsi="바탕" w:hint="eastAsia"/>
        </w:rPr>
        <w:t xml:space="preserve">를 암호화하는 부위 사이에 두 개의 </w:t>
      </w:r>
      <w:r>
        <w:rPr>
          <w:rFonts w:eastAsia="바탕"/>
        </w:rPr>
        <w:t>hairpin loop</w:t>
      </w:r>
      <w:r>
        <w:rPr>
          <w:rFonts w:eastAsia="바탕" w:hAnsi="바탕" w:hint="eastAsia"/>
        </w:rPr>
        <w:t>가 형성될 수 있음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작은 </w:t>
      </w:r>
      <w:r>
        <w:rPr>
          <w:rFonts w:eastAsia="바탕"/>
        </w:rPr>
        <w:t>loop</w:t>
      </w:r>
      <w:r>
        <w:rPr>
          <w:rFonts w:eastAsia="바탕" w:hAnsi="바탕" w:hint="eastAsia"/>
        </w:rPr>
        <w:t xml:space="preserve">는 </w:t>
      </w:r>
      <w:proofErr w:type="spellStart"/>
      <w:r>
        <w:rPr>
          <w:rFonts w:eastAsia="바탕"/>
        </w:rPr>
        <w:t>termiantor</w:t>
      </w:r>
      <w:proofErr w:type="spellEnd"/>
      <w:r>
        <w:rPr>
          <w:rFonts w:eastAsia="바탕" w:hAnsi="바탕" w:hint="eastAsia"/>
        </w:rPr>
        <w:t>로서 작용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큰 </w:t>
      </w:r>
      <w:r>
        <w:rPr>
          <w:rFonts w:eastAsia="바탕"/>
        </w:rPr>
        <w:t>loop</w:t>
      </w:r>
      <w:r>
        <w:rPr>
          <w:rFonts w:eastAsia="바탕" w:hAnsi="바탕" w:hint="eastAsia"/>
        </w:rPr>
        <w:t>은 더 앞쪽에 있으며 더 안정되어 있음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 두 </w:t>
      </w:r>
      <w:r>
        <w:rPr>
          <w:rFonts w:eastAsia="바탕"/>
        </w:rPr>
        <w:t>loop</w:t>
      </w:r>
      <w:r>
        <w:rPr>
          <w:rFonts w:eastAsia="바탕" w:hAnsi="바탕" w:hint="eastAsia"/>
        </w:rPr>
        <w:t>는 겹쳐 있으므로 둘 중 하나만 형성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어느 것이 형성되는 지는 </w:t>
      </w:r>
      <w:r>
        <w:rPr>
          <w:rFonts w:eastAsia="바탕"/>
        </w:rPr>
        <w:t>RNA polymerase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ribosome</w:t>
      </w:r>
      <w:r>
        <w:rPr>
          <w:rFonts w:eastAsia="바탕" w:hAnsi="바탕" w:hint="eastAsia"/>
        </w:rPr>
        <w:t>의 상대적 위치에 의해 결정</w:t>
      </w:r>
      <w:r>
        <w:rPr>
          <w:rFonts w:eastAsia="바탕"/>
        </w:rPr>
        <w:t>(Fig. 10.6)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 xml:space="preserve">-ribosome </w:t>
      </w:r>
      <w:r>
        <w:rPr>
          <w:rFonts w:eastAsia="바탕" w:hAnsi="바탕" w:hint="eastAsia"/>
        </w:rPr>
        <w:t xml:space="preserve">이 진행을 멈추어서 </w:t>
      </w:r>
      <w:r>
        <w:rPr>
          <w:rFonts w:eastAsia="바탕"/>
        </w:rPr>
        <w:t>ribosome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>RNA polymerase</w:t>
      </w:r>
      <w:r>
        <w:rPr>
          <w:rFonts w:eastAsia="바탕" w:hAnsi="바탕" w:hint="eastAsia"/>
        </w:rPr>
        <w:t xml:space="preserve">를 따라잡지 못하면 큰 </w:t>
      </w:r>
      <w:r>
        <w:rPr>
          <w:rFonts w:eastAsia="바탕"/>
        </w:rPr>
        <w:t>hairpin loop</w:t>
      </w:r>
      <w:r>
        <w:rPr>
          <w:rFonts w:eastAsia="바탕" w:hAnsi="바탕" w:hint="eastAsia"/>
        </w:rPr>
        <w:t xml:space="preserve">가 형성되어 </w:t>
      </w:r>
      <w:r>
        <w:rPr>
          <w:rFonts w:eastAsia="바탕"/>
        </w:rPr>
        <w:t>RNA</w:t>
      </w:r>
      <w:r>
        <w:rPr>
          <w:rFonts w:eastAsia="바탕" w:hAnsi="바탕" w:hint="eastAsia"/>
        </w:rPr>
        <w:t>합성이 계속 진행되나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따라잡으면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작은 </w:t>
      </w:r>
      <w:r>
        <w:rPr>
          <w:rFonts w:eastAsia="바탕"/>
        </w:rPr>
        <w:t>hairpin loop</w:t>
      </w:r>
      <w:r>
        <w:rPr>
          <w:rFonts w:eastAsia="바탕" w:hAnsi="바탕" w:hint="eastAsia"/>
        </w:rPr>
        <w:t>를 형성하여 전사 종결</w:t>
      </w:r>
    </w:p>
    <w:p w:rsidR="00423169" w:rsidRDefault="00423169" w:rsidP="00423169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89C2512" wp14:editId="6438FEF8">
            <wp:simplePos x="0" y="0"/>
            <wp:positionH relativeFrom="column">
              <wp:posOffset>36830</wp:posOffset>
            </wp:positionH>
            <wp:positionV relativeFrom="line">
              <wp:posOffset>24765</wp:posOffset>
            </wp:positionV>
            <wp:extent cx="4396740" cy="4336415"/>
            <wp:effectExtent l="0" t="0" r="3810" b="6985"/>
            <wp:wrapTopAndBottom/>
            <wp:docPr id="79" name="_x374806560" descr="EMB000047c40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4806560" descr="EMB000047c40c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433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169" w:rsidRDefault="00423169" w:rsidP="00423169">
      <w:pPr>
        <w:pStyle w:val="a3"/>
        <w:snapToGrid/>
      </w:pPr>
    </w:p>
    <w:p w:rsidR="00423169" w:rsidRDefault="00423169" w:rsidP="00423169">
      <w:pPr>
        <w:pStyle w:val="a3"/>
        <w:snapToGrid/>
      </w:pPr>
      <w:r>
        <w:rPr>
          <w:rFonts w:eastAsia="바탕"/>
        </w:rPr>
        <w:t>-E. coli</w:t>
      </w:r>
      <w:r>
        <w:rPr>
          <w:rFonts w:eastAsia="바탕" w:hAnsi="바탕" w:hint="eastAsia"/>
        </w:rPr>
        <w:t xml:space="preserve">의 </w:t>
      </w:r>
      <w:proofErr w:type="spellStart"/>
      <w:r>
        <w:rPr>
          <w:rFonts w:eastAsia="바탕"/>
        </w:rPr>
        <w:t>trp</w:t>
      </w:r>
      <w:proofErr w:type="spellEnd"/>
      <w:r>
        <w:rPr>
          <w:rFonts w:eastAsia="바탕"/>
        </w:rPr>
        <w:t xml:space="preserve"> operon</w:t>
      </w:r>
      <w:r>
        <w:rPr>
          <w:rFonts w:eastAsia="바탕" w:hAnsi="바탕" w:hint="eastAsia"/>
        </w:rPr>
        <w:t xml:space="preserve">은 또한 </w:t>
      </w:r>
      <w:r>
        <w:rPr>
          <w:rFonts w:eastAsia="바탕"/>
        </w:rPr>
        <w:t>repressor</w:t>
      </w:r>
      <w:r>
        <w:rPr>
          <w:rFonts w:eastAsia="바탕" w:hAnsi="바탕" w:hint="eastAsia"/>
        </w:rPr>
        <w:t>에 의해서도 조절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 xml:space="preserve">-repression 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 xml:space="preserve">on-off </w:t>
      </w:r>
      <w:r>
        <w:rPr>
          <w:rFonts w:eastAsia="바탕" w:hAnsi="바탕" w:hint="eastAsia"/>
        </w:rPr>
        <w:t>스위치</w:t>
      </w:r>
      <w:r>
        <w:rPr>
          <w:rFonts w:eastAsia="바탕"/>
        </w:rPr>
        <w:t>, attenuation</w:t>
      </w:r>
      <w:r>
        <w:rPr>
          <w:rFonts w:eastAsia="바탕" w:hAnsi="바탕" w:hint="eastAsia"/>
        </w:rPr>
        <w:t>은 더 정확한 조절</w:t>
      </w:r>
    </w:p>
    <w:p w:rsidR="00423169" w:rsidRDefault="00423169" w:rsidP="00423169">
      <w:pPr>
        <w:pStyle w:val="a3"/>
        <w:snapToGrid/>
      </w:pPr>
      <w:r>
        <w:rPr>
          <w:rFonts w:eastAsia="바탕"/>
        </w:rPr>
        <w:t>-Bacillus</w:t>
      </w:r>
      <w:r>
        <w:rPr>
          <w:rFonts w:eastAsia="바탕" w:hAnsi="바탕" w:hint="eastAsia"/>
        </w:rPr>
        <w:t xml:space="preserve">의 </w:t>
      </w:r>
      <w:proofErr w:type="spellStart"/>
      <w:r>
        <w:rPr>
          <w:rFonts w:eastAsia="바탕"/>
        </w:rPr>
        <w:t>trp</w:t>
      </w:r>
      <w:proofErr w:type="spellEnd"/>
      <w:r>
        <w:rPr>
          <w:rFonts w:eastAsia="바탕"/>
        </w:rPr>
        <w:t xml:space="preserve"> operon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 xml:space="preserve">attenuation </w:t>
      </w:r>
      <w:r>
        <w:rPr>
          <w:rFonts w:eastAsia="바탕" w:hAnsi="바탕" w:hint="eastAsia"/>
        </w:rPr>
        <w:t xml:space="preserve">에 의해서만 </w:t>
      </w:r>
      <w:proofErr w:type="gramStart"/>
      <w:r>
        <w:rPr>
          <w:rFonts w:eastAsia="바탕" w:hAnsi="바탕" w:hint="eastAsia"/>
        </w:rPr>
        <w:t xml:space="preserve">조절 </w:t>
      </w:r>
      <w:r>
        <w:rPr>
          <w:rFonts w:eastAsia="바탕"/>
        </w:rPr>
        <w:t>:</w:t>
      </w:r>
      <w:proofErr w:type="gramEnd"/>
      <w:r>
        <w:rPr>
          <w:rFonts w:eastAsia="바탕"/>
        </w:rPr>
        <w:t xml:space="preserve"> ribosome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>RNA polymerase</w:t>
      </w:r>
      <w:r>
        <w:rPr>
          <w:rFonts w:eastAsia="바탕" w:hAnsi="바탕" w:hint="eastAsia"/>
        </w:rPr>
        <w:t>를 따라잡는 속도가 아니라</w:t>
      </w:r>
      <w:r>
        <w:rPr>
          <w:rFonts w:eastAsia="바탕"/>
        </w:rPr>
        <w:t>. TRAP(</w:t>
      </w:r>
      <w:proofErr w:type="spellStart"/>
      <w:r>
        <w:rPr>
          <w:rFonts w:eastAsia="바탕"/>
        </w:rPr>
        <w:t>trp</w:t>
      </w:r>
      <w:proofErr w:type="spellEnd"/>
      <w:r>
        <w:rPr>
          <w:rFonts w:eastAsia="바탕"/>
        </w:rPr>
        <w:t xml:space="preserve"> RNA-binding attenuation protein)</w:t>
      </w:r>
      <w:r>
        <w:rPr>
          <w:rFonts w:eastAsia="바탕" w:hAnsi="바탕" w:hint="eastAsia"/>
        </w:rPr>
        <w:t xml:space="preserve">이라고 하는 단백질이 </w:t>
      </w:r>
      <w:proofErr w:type="spellStart"/>
      <w:r>
        <w:rPr>
          <w:rFonts w:eastAsia="바탕"/>
        </w:rPr>
        <w:t>trp</w:t>
      </w:r>
      <w:proofErr w:type="spellEnd"/>
      <w:r>
        <w:rPr>
          <w:rFonts w:eastAsia="바탕"/>
        </w:rPr>
        <w:t xml:space="preserve"> </w:t>
      </w:r>
      <w:proofErr w:type="spellStart"/>
      <w:r>
        <w:rPr>
          <w:rFonts w:eastAsia="바탕" w:hAnsi="바탕" w:hint="eastAsia"/>
        </w:rPr>
        <w:t>존재하에서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RNA</w:t>
      </w:r>
      <w:r>
        <w:rPr>
          <w:rFonts w:eastAsia="바탕" w:hAnsi="바탕" w:hint="eastAsia"/>
        </w:rPr>
        <w:t xml:space="preserve">에 부착하여 </w:t>
      </w:r>
      <w:r>
        <w:rPr>
          <w:rFonts w:eastAsia="바탕"/>
        </w:rPr>
        <w:t>termination signal</w:t>
      </w:r>
      <w:r>
        <w:rPr>
          <w:rFonts w:eastAsia="바탕" w:hAnsi="바탕" w:hint="eastAsia"/>
        </w:rPr>
        <w:t>을 형성</w:t>
      </w:r>
    </w:p>
    <w:p w:rsidR="00423169" w:rsidRDefault="00423169" w:rsidP="00423169">
      <w:pPr>
        <w:pStyle w:val="a3"/>
        <w:snapToGrid/>
      </w:pPr>
    </w:p>
    <w:p w:rsidR="00423169" w:rsidRDefault="00423169" w:rsidP="00423169">
      <w:pPr>
        <w:pStyle w:val="a3"/>
        <w:snapToGrid/>
      </w:pPr>
    </w:p>
    <w:p w:rsidR="00423169" w:rsidRDefault="00423169" w:rsidP="00423169">
      <w:pPr>
        <w:pStyle w:val="a3"/>
        <w:snapToGrid/>
      </w:pPr>
    </w:p>
    <w:p w:rsidR="00423169" w:rsidRDefault="00423169" w:rsidP="00423169">
      <w:pPr>
        <w:pStyle w:val="a3"/>
        <w:snapToGrid/>
      </w:pPr>
    </w:p>
    <w:p w:rsidR="00423169" w:rsidRDefault="00423169" w:rsidP="00423169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946DA51" wp14:editId="603DD227">
            <wp:simplePos x="0" y="0"/>
            <wp:positionH relativeFrom="column">
              <wp:posOffset>0</wp:posOffset>
            </wp:positionH>
            <wp:positionV relativeFrom="line">
              <wp:posOffset>54610</wp:posOffset>
            </wp:positionV>
            <wp:extent cx="4829810" cy="7204075"/>
            <wp:effectExtent l="0" t="0" r="8890" b="0"/>
            <wp:wrapTopAndBottom/>
            <wp:docPr id="80" name="_x244347792" descr="EMB000047c40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4347792" descr="EMB000047c40c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720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2E6" w:rsidRPr="00423169" w:rsidRDefault="00423169">
      <w:bookmarkStart w:id="0" w:name="_GoBack"/>
      <w:bookmarkEnd w:id="0"/>
    </w:p>
    <w:sectPr w:rsidR="003212E6" w:rsidRPr="0042316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169"/>
    <w:rsid w:val="00423169"/>
    <w:rsid w:val="006A1082"/>
    <w:rsid w:val="00FE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52373-930D-4706-AF44-3192CA3CD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23169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5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2020-08-30T01:36:00Z</dcterms:created>
  <dcterms:modified xsi:type="dcterms:W3CDTF">2020-08-30T01:36:00Z</dcterms:modified>
</cp:coreProperties>
</file>